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pacing w:val="-20"/>
          <w:sz w:val="28"/>
          <w:szCs w:val="28"/>
        </w:rPr>
      </w:pPr>
    </w:p>
    <w:p>
      <w:pPr>
        <w:ind w:left="-359" w:leftChars="-171" w:firstLine="284" w:firstLineChars="101"/>
        <w:jc w:val="center"/>
        <w:rPr>
          <w:b/>
          <w:bCs/>
          <w:spacing w:val="-20"/>
          <w:sz w:val="32"/>
          <w:szCs w:val="32"/>
        </w:rPr>
      </w:pPr>
    </w:p>
    <w:p>
      <w:pPr>
        <w:ind w:left="-359" w:leftChars="-171" w:firstLine="485" w:firstLineChars="101"/>
        <w:jc w:val="center"/>
        <w:rPr>
          <w:sz w:val="52"/>
          <w:szCs w:val="52"/>
        </w:rPr>
      </w:pPr>
      <w:r>
        <w:rPr>
          <w:rFonts w:hint="eastAsia" w:cs="宋体"/>
          <w:spacing w:val="-20"/>
          <w:sz w:val="52"/>
          <w:szCs w:val="52"/>
        </w:rPr>
        <w:t>普通高等学校本科专业设置申请</w:t>
      </w:r>
      <w:r>
        <w:rPr>
          <w:rFonts w:hint="eastAsia" w:cs="宋体"/>
          <w:kern w:val="10"/>
          <w:sz w:val="52"/>
          <w:szCs w:val="52"/>
        </w:rPr>
        <w:t>表</w:t>
      </w:r>
    </w:p>
    <w:p>
      <w:pPr>
        <w:ind w:left="-359" w:leftChars="-171" w:firstLine="485" w:firstLineChars="101"/>
        <w:jc w:val="center"/>
        <w:rPr>
          <w:spacing w:val="-20"/>
          <w:sz w:val="52"/>
          <w:szCs w:val="52"/>
        </w:rPr>
      </w:pPr>
      <w:r>
        <w:rPr>
          <w:rFonts w:hint="eastAsia" w:cs="宋体"/>
          <w:spacing w:val="-20"/>
          <w:sz w:val="52"/>
          <w:szCs w:val="52"/>
        </w:rPr>
        <w:t>（审批专业适用）</w:t>
      </w:r>
    </w:p>
    <w:p/>
    <w:p/>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学校名称（盖章）：武汉学院</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学校主管部门：湖北省教育厅</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专业名称：全球供应链与信息化管理</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专业代码：</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所属学科门类及专业类：管理学 物流管理类</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学位授予门类：管理学</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修业年限：四年</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申请时间：二〇一七年七月</w:t>
      </w:r>
    </w:p>
    <w:p>
      <w:pPr>
        <w:spacing w:line="720" w:lineRule="exact"/>
        <w:ind w:right="-693" w:rightChars="-330" w:firstLine="900" w:firstLineChars="250"/>
        <w:rPr>
          <w:rFonts w:ascii="Arial" w:hAnsi="Arial" w:eastAsia="楷体_GB2312"/>
          <w:sz w:val="36"/>
          <w:szCs w:val="36"/>
        </w:rPr>
      </w:pPr>
      <w:r>
        <w:rPr>
          <w:rFonts w:hint="eastAsia" w:ascii="Arial" w:hAnsi="Arial" w:eastAsia="楷体_GB2312" w:cs="楷体_GB2312"/>
          <w:sz w:val="36"/>
          <w:szCs w:val="36"/>
        </w:rPr>
        <w:t>专业负责人：夏丹阳</w:t>
      </w:r>
    </w:p>
    <w:p>
      <w:pPr>
        <w:spacing w:line="720" w:lineRule="exact"/>
        <w:ind w:right="-693" w:rightChars="-330" w:firstLine="900" w:firstLineChars="250"/>
        <w:rPr>
          <w:rFonts w:ascii="Arial" w:hAnsi="Arial" w:eastAsia="楷体_GB2312" w:cs="Arial"/>
          <w:sz w:val="36"/>
          <w:szCs w:val="36"/>
        </w:rPr>
      </w:pPr>
      <w:r>
        <w:rPr>
          <w:rFonts w:hint="eastAsia" w:ascii="Arial" w:hAnsi="Arial" w:eastAsia="楷体_GB2312" w:cs="楷体_GB2312"/>
          <w:sz w:val="36"/>
          <w:szCs w:val="36"/>
        </w:rPr>
        <w:t>联系电话：</w:t>
      </w:r>
      <w:r>
        <w:rPr>
          <w:rFonts w:ascii="Arial" w:hAnsi="Arial" w:eastAsia="楷体_GB2312" w:cs="Arial"/>
          <w:sz w:val="36"/>
          <w:szCs w:val="36"/>
        </w:rPr>
        <w:t>18627043899</w:t>
      </w:r>
    </w:p>
    <w:p/>
    <w:p>
      <w:pPr>
        <w:jc w:val="center"/>
        <w:rPr>
          <w:sz w:val="36"/>
          <w:szCs w:val="36"/>
        </w:rPr>
      </w:pPr>
    </w:p>
    <w:p>
      <w:pPr>
        <w:jc w:val="center"/>
        <w:rPr>
          <w:sz w:val="36"/>
          <w:szCs w:val="36"/>
        </w:rPr>
      </w:pPr>
    </w:p>
    <w:p>
      <w:pPr>
        <w:jc w:val="center"/>
        <w:rPr>
          <w:sz w:val="36"/>
          <w:szCs w:val="36"/>
        </w:rPr>
      </w:pPr>
      <w:r>
        <w:rPr>
          <w:rFonts w:hint="eastAsia" w:cs="宋体"/>
          <w:sz w:val="36"/>
          <w:szCs w:val="36"/>
        </w:rPr>
        <w:t>教育部制</w:t>
      </w:r>
    </w:p>
    <w:p>
      <w:pPr>
        <w:rPr>
          <w:sz w:val="36"/>
          <w:szCs w:val="36"/>
        </w:rPr>
      </w:pPr>
    </w:p>
    <w:p>
      <w:pPr>
        <w:spacing w:line="440" w:lineRule="exact"/>
        <w:jc w:val="center"/>
        <w:rPr>
          <w:b/>
          <w:bCs/>
          <w:sz w:val="36"/>
          <w:szCs w:val="36"/>
        </w:rPr>
      </w:pPr>
    </w:p>
    <w:p>
      <w:pPr>
        <w:spacing w:line="440" w:lineRule="exact"/>
        <w:jc w:val="center"/>
        <w:rPr>
          <w:b/>
          <w:bCs/>
          <w:sz w:val="36"/>
          <w:szCs w:val="36"/>
        </w:rPr>
      </w:pPr>
    </w:p>
    <w:p>
      <w:pPr>
        <w:spacing w:line="440" w:lineRule="exact"/>
        <w:jc w:val="center"/>
        <w:rPr>
          <w:sz w:val="36"/>
          <w:szCs w:val="36"/>
        </w:rPr>
      </w:pPr>
      <w:r>
        <w:rPr>
          <w:rFonts w:hint="eastAsia" w:cs="宋体"/>
          <w:sz w:val="36"/>
          <w:szCs w:val="36"/>
        </w:rPr>
        <w:t>目录</w:t>
      </w:r>
    </w:p>
    <w:p>
      <w:pPr>
        <w:spacing w:line="560" w:lineRule="exact"/>
        <w:rPr>
          <w:sz w:val="32"/>
          <w:szCs w:val="32"/>
        </w:rPr>
      </w:pPr>
    </w:p>
    <w:p>
      <w:pPr>
        <w:rPr>
          <w:sz w:val="32"/>
          <w:szCs w:val="32"/>
        </w:rPr>
      </w:pPr>
      <w:r>
        <w:rPr>
          <w:sz w:val="32"/>
          <w:szCs w:val="32"/>
        </w:rPr>
        <w:t>1.</w:t>
      </w:r>
      <w:r>
        <w:rPr>
          <w:rFonts w:hint="eastAsia" w:cs="宋体"/>
          <w:sz w:val="32"/>
          <w:szCs w:val="32"/>
        </w:rPr>
        <w:t>普通高等学校增设本科专业基本情况表</w:t>
      </w:r>
    </w:p>
    <w:p>
      <w:pPr>
        <w:rPr>
          <w:sz w:val="32"/>
          <w:szCs w:val="32"/>
        </w:rPr>
      </w:pPr>
      <w:r>
        <w:rPr>
          <w:sz w:val="32"/>
          <w:szCs w:val="32"/>
        </w:rPr>
        <w:t>2.</w:t>
      </w:r>
      <w:r>
        <w:rPr>
          <w:rFonts w:hint="eastAsia" w:cs="宋体"/>
          <w:sz w:val="32"/>
          <w:szCs w:val="32"/>
        </w:rPr>
        <w:t>学校基本情况表</w:t>
      </w:r>
    </w:p>
    <w:p>
      <w:pPr>
        <w:rPr>
          <w:sz w:val="32"/>
          <w:szCs w:val="32"/>
        </w:rPr>
      </w:pPr>
      <w:r>
        <w:rPr>
          <w:sz w:val="32"/>
          <w:szCs w:val="32"/>
        </w:rPr>
        <w:t>3.</w:t>
      </w:r>
      <w:r>
        <w:rPr>
          <w:rFonts w:hint="eastAsia" w:cs="宋体"/>
          <w:sz w:val="32"/>
          <w:szCs w:val="32"/>
        </w:rPr>
        <w:t>申请增设专业的理由和基础</w:t>
      </w:r>
    </w:p>
    <w:p>
      <w:pPr>
        <w:ind w:left="358" w:hanging="358" w:hangingChars="112"/>
        <w:rPr>
          <w:spacing w:val="20"/>
          <w:sz w:val="32"/>
          <w:szCs w:val="32"/>
        </w:rPr>
      </w:pPr>
      <w:r>
        <w:rPr>
          <w:sz w:val="32"/>
          <w:szCs w:val="32"/>
        </w:rPr>
        <w:t>4.</w:t>
      </w:r>
      <w:r>
        <w:rPr>
          <w:rFonts w:hint="eastAsia" w:cs="宋体"/>
          <w:sz w:val="32"/>
          <w:szCs w:val="32"/>
        </w:rPr>
        <w:t>申请增设专业人才培养方案</w:t>
      </w:r>
    </w:p>
    <w:p>
      <w:pPr>
        <w:rPr>
          <w:sz w:val="32"/>
          <w:szCs w:val="32"/>
        </w:rPr>
      </w:pPr>
      <w:r>
        <w:rPr>
          <w:sz w:val="32"/>
          <w:szCs w:val="32"/>
        </w:rPr>
        <w:t>5.</w:t>
      </w:r>
      <w:r>
        <w:rPr>
          <w:rFonts w:hint="eastAsia" w:cs="宋体"/>
          <w:sz w:val="32"/>
          <w:szCs w:val="32"/>
        </w:rPr>
        <w:t>专业主要带头人简介</w:t>
      </w:r>
    </w:p>
    <w:p>
      <w:pPr>
        <w:rPr>
          <w:sz w:val="32"/>
          <w:szCs w:val="32"/>
        </w:rPr>
      </w:pPr>
      <w:r>
        <w:rPr>
          <w:sz w:val="32"/>
          <w:szCs w:val="32"/>
        </w:rPr>
        <w:t>6.</w:t>
      </w:r>
      <w:r>
        <w:rPr>
          <w:rFonts w:hint="eastAsia" w:cs="宋体"/>
          <w:sz w:val="32"/>
          <w:szCs w:val="32"/>
        </w:rPr>
        <w:t>教师基本情况表</w:t>
      </w:r>
    </w:p>
    <w:p>
      <w:pPr>
        <w:rPr>
          <w:sz w:val="32"/>
          <w:szCs w:val="32"/>
        </w:rPr>
      </w:pPr>
      <w:r>
        <w:rPr>
          <w:sz w:val="32"/>
          <w:szCs w:val="32"/>
        </w:rPr>
        <w:t>7.</w:t>
      </w:r>
      <w:r>
        <w:rPr>
          <w:rFonts w:hint="eastAsia" w:cs="宋体"/>
          <w:sz w:val="32"/>
          <w:szCs w:val="32"/>
        </w:rPr>
        <w:t>主要课程开设情况一览表</w:t>
      </w:r>
    </w:p>
    <w:p>
      <w:pPr>
        <w:rPr>
          <w:kern w:val="0"/>
          <w:sz w:val="32"/>
          <w:szCs w:val="32"/>
        </w:rPr>
      </w:pPr>
      <w:r>
        <w:rPr>
          <w:kern w:val="0"/>
          <w:sz w:val="32"/>
          <w:szCs w:val="32"/>
        </w:rPr>
        <w:t>8.</w:t>
      </w:r>
      <w:r>
        <w:rPr>
          <w:rFonts w:hint="eastAsia" w:cs="宋体"/>
          <w:kern w:val="0"/>
          <w:sz w:val="32"/>
          <w:szCs w:val="32"/>
        </w:rPr>
        <w:t>其他办学条件情况表</w:t>
      </w:r>
    </w:p>
    <w:p>
      <w:pPr>
        <w:rPr>
          <w:kern w:val="0"/>
          <w:sz w:val="32"/>
          <w:szCs w:val="32"/>
        </w:rPr>
      </w:pPr>
      <w:r>
        <w:rPr>
          <w:kern w:val="0"/>
          <w:sz w:val="32"/>
          <w:szCs w:val="32"/>
        </w:rPr>
        <w:t>9.</w:t>
      </w:r>
      <w:r>
        <w:rPr>
          <w:rFonts w:hint="eastAsia" w:cs="宋体"/>
          <w:kern w:val="0"/>
          <w:sz w:val="32"/>
          <w:szCs w:val="32"/>
        </w:rPr>
        <w:t>学校近三年新增专业情况表</w:t>
      </w:r>
    </w:p>
    <w:p>
      <w:pPr>
        <w:rPr>
          <w:sz w:val="32"/>
          <w:szCs w:val="32"/>
        </w:rPr>
      </w:pPr>
      <w:r>
        <w:rPr>
          <w:sz w:val="32"/>
          <w:szCs w:val="32"/>
        </w:rPr>
        <w:t>10.</w:t>
      </w:r>
      <w:r>
        <w:rPr>
          <w:rFonts w:hint="eastAsia" w:cs="宋体"/>
          <w:sz w:val="32"/>
          <w:szCs w:val="32"/>
        </w:rPr>
        <w:t>增设专业的区分度</w:t>
      </w:r>
    </w:p>
    <w:p>
      <w:pPr>
        <w:ind w:left="358" w:hanging="358" w:hangingChars="112"/>
        <w:rPr>
          <w:sz w:val="32"/>
          <w:szCs w:val="32"/>
        </w:rPr>
      </w:pPr>
      <w:r>
        <w:rPr>
          <w:sz w:val="32"/>
          <w:szCs w:val="32"/>
        </w:rPr>
        <w:t>11.</w:t>
      </w:r>
      <w:r>
        <w:rPr>
          <w:rFonts w:hint="eastAsia" w:cs="宋体"/>
          <w:sz w:val="32"/>
          <w:szCs w:val="32"/>
        </w:rPr>
        <w:t>增设专业的基本要求</w:t>
      </w:r>
    </w:p>
    <w:p>
      <w:pPr>
        <w:rPr>
          <w:sz w:val="32"/>
          <w:szCs w:val="32"/>
        </w:rPr>
      </w:pPr>
      <w:r>
        <w:rPr>
          <w:sz w:val="32"/>
          <w:szCs w:val="32"/>
        </w:rPr>
        <w:t>12.</w:t>
      </w:r>
      <w:r>
        <w:rPr>
          <w:rFonts w:hint="eastAsia" w:cs="宋体"/>
          <w:sz w:val="32"/>
          <w:szCs w:val="32"/>
        </w:rPr>
        <w:t>医学类、公安类专业相关部门意见</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jc w:val="center"/>
        <w:rPr>
          <w:spacing w:val="100"/>
          <w:sz w:val="36"/>
          <w:szCs w:val="36"/>
        </w:rPr>
      </w:pPr>
      <w:r>
        <w:rPr>
          <w:rFonts w:hint="eastAsia" w:cs="宋体"/>
          <w:spacing w:val="100"/>
          <w:sz w:val="36"/>
          <w:szCs w:val="36"/>
        </w:rPr>
        <w:t>填表说明</w:t>
      </w:r>
    </w:p>
    <w:p>
      <w:pPr>
        <w:jc w:val="center"/>
        <w:rPr>
          <w:spacing w:val="100"/>
          <w:sz w:val="32"/>
          <w:szCs w:val="32"/>
        </w:rPr>
      </w:pPr>
    </w:p>
    <w:p>
      <w:pPr>
        <w:ind w:left="480" w:hanging="480" w:hangingChars="150"/>
        <w:jc w:val="left"/>
        <w:rPr>
          <w:sz w:val="32"/>
          <w:szCs w:val="32"/>
        </w:rPr>
      </w:pPr>
      <w:r>
        <w:rPr>
          <w:sz w:val="32"/>
          <w:szCs w:val="32"/>
        </w:rPr>
        <w:t>1.</w:t>
      </w:r>
      <w:r>
        <w:rPr>
          <w:rFonts w:hint="eastAsia" w:cs="宋体"/>
          <w:sz w:val="32"/>
          <w:szCs w:val="32"/>
        </w:rPr>
        <w:t>申请表限用</w:t>
      </w:r>
      <w:r>
        <w:rPr>
          <w:sz w:val="32"/>
          <w:szCs w:val="32"/>
        </w:rPr>
        <w:t>A4</w:t>
      </w:r>
      <w:r>
        <w:rPr>
          <w:rFonts w:hint="eastAsia" w:cs="宋体"/>
          <w:sz w:val="32"/>
          <w:szCs w:val="32"/>
        </w:rPr>
        <w:t>纸打印填报，并按专业分别装订成册，一式两份。</w:t>
      </w:r>
    </w:p>
    <w:p>
      <w:pPr>
        <w:ind w:left="358" w:hanging="358" w:hangingChars="112"/>
        <w:rPr>
          <w:sz w:val="32"/>
          <w:szCs w:val="32"/>
        </w:rPr>
      </w:pPr>
      <w:r>
        <w:rPr>
          <w:sz w:val="32"/>
          <w:szCs w:val="32"/>
        </w:rPr>
        <w:t>2.</w:t>
      </w:r>
      <w:r>
        <w:rPr>
          <w:rFonts w:hint="eastAsia" w:cs="宋体"/>
          <w:sz w:val="32"/>
          <w:szCs w:val="32"/>
        </w:rPr>
        <w:t>若为申请设置尚未列入《普通高等学校本科专业目录》（以下简称《专业目录》）的新专业</w:t>
      </w:r>
      <w:r>
        <w:rPr>
          <w:sz w:val="32"/>
          <w:szCs w:val="32"/>
        </w:rPr>
        <w:t>(</w:t>
      </w:r>
      <w:r>
        <w:rPr>
          <w:rFonts w:hint="eastAsia" w:cs="宋体"/>
          <w:sz w:val="32"/>
          <w:szCs w:val="32"/>
        </w:rPr>
        <w:t>无专业代码者</w:t>
      </w:r>
      <w:r>
        <w:rPr>
          <w:sz w:val="32"/>
          <w:szCs w:val="32"/>
        </w:rPr>
        <w:t>)</w:t>
      </w:r>
      <w:r>
        <w:rPr>
          <w:rFonts w:hint="eastAsia" w:cs="宋体"/>
          <w:sz w:val="32"/>
          <w:szCs w:val="32"/>
        </w:rPr>
        <w:t>，请参照《专业目录》，按专业的学科属性和专业类填写建议代码。</w:t>
      </w:r>
    </w:p>
    <w:p>
      <w:pPr>
        <w:ind w:left="379" w:leftChars="28" w:hanging="320" w:hangingChars="100"/>
        <w:jc w:val="left"/>
        <w:rPr>
          <w:sz w:val="32"/>
          <w:szCs w:val="32"/>
        </w:rPr>
      </w:pPr>
      <w:r>
        <w:rPr>
          <w:sz w:val="32"/>
          <w:szCs w:val="32"/>
        </w:rPr>
        <w:t>3.</w:t>
      </w:r>
      <w:r>
        <w:rPr>
          <w:rFonts w:hint="eastAsia" w:cs="宋体"/>
          <w:sz w:val="32"/>
          <w:szCs w:val="32"/>
        </w:rPr>
        <w:t>在学校办学基本类型、已有专业学科门类项目栏中，根据学校实际情况在对应的方框中画</w:t>
      </w:r>
      <w:r>
        <w:rPr>
          <w:sz w:val="32"/>
          <w:szCs w:val="32"/>
        </w:rPr>
        <w:t>√</w:t>
      </w:r>
      <w:r>
        <w:rPr>
          <w:rFonts w:hint="eastAsia" w:cs="宋体"/>
          <w:sz w:val="32"/>
          <w:szCs w:val="32"/>
        </w:rPr>
        <w:t>。</w:t>
      </w:r>
    </w:p>
    <w:p>
      <w:pPr>
        <w:ind w:left="566" w:hanging="566" w:hangingChars="177"/>
        <w:jc w:val="left"/>
        <w:rPr>
          <w:sz w:val="32"/>
          <w:szCs w:val="32"/>
        </w:rPr>
      </w:pPr>
      <w:r>
        <w:rPr>
          <w:sz w:val="32"/>
          <w:szCs w:val="32"/>
        </w:rPr>
        <w:t>4.</w:t>
      </w:r>
      <w:r>
        <w:rPr>
          <w:rFonts w:hint="eastAsia" w:cs="宋体"/>
          <w:sz w:val="32"/>
          <w:szCs w:val="32"/>
        </w:rPr>
        <w:t>本表由申请学校校长签字报出。</w:t>
      </w:r>
      <w:bookmarkStart w:id="3" w:name="_GoBack"/>
      <w:bookmarkEnd w:id="3"/>
    </w:p>
    <w:p>
      <w:pPr>
        <w:ind w:left="358" w:hanging="358" w:hangingChars="112"/>
        <w:jc w:val="left"/>
        <w:rPr>
          <w:sz w:val="32"/>
          <w:szCs w:val="32"/>
        </w:rPr>
      </w:pPr>
      <w:r>
        <w:rPr>
          <w:sz w:val="32"/>
          <w:szCs w:val="32"/>
        </w:rPr>
        <w:t>5.</w:t>
      </w:r>
      <w:r>
        <w:rPr>
          <w:rFonts w:hint="eastAsia" w:cs="宋体"/>
          <w:sz w:val="32"/>
          <w:szCs w:val="32"/>
        </w:rPr>
        <w:t>申请学校须对本表内容的真实性负责。</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jc w:val="center"/>
        <w:rPr>
          <w:sz w:val="36"/>
          <w:szCs w:val="36"/>
        </w:rPr>
      </w:pPr>
      <w:r>
        <w:rPr>
          <w:sz w:val="30"/>
          <w:szCs w:val="30"/>
        </w:rPr>
        <w:br w:type="page"/>
      </w:r>
      <w:r>
        <w:rPr>
          <w:sz w:val="36"/>
          <w:szCs w:val="36"/>
        </w:rPr>
        <w:t>1.</w:t>
      </w:r>
      <w:r>
        <w:rPr>
          <w:rFonts w:hint="eastAsia" w:cs="宋体"/>
          <w:sz w:val="36"/>
          <w:szCs w:val="36"/>
        </w:rPr>
        <w:t>普通高等学校增设本科专业基本情况表</w:t>
      </w:r>
    </w:p>
    <w:p>
      <w:pPr>
        <w:rPr>
          <w:sz w:val="24"/>
          <w:szCs w:val="24"/>
        </w:rPr>
      </w:pPr>
    </w:p>
    <w:tbl>
      <w:tblPr>
        <w:tblStyle w:val="16"/>
        <w:tblW w:w="911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532"/>
        <w:gridCol w:w="1656"/>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trPr>
        <w:tc>
          <w:tcPr>
            <w:tcW w:w="2088" w:type="dxa"/>
            <w:vAlign w:val="center"/>
          </w:tcPr>
          <w:p>
            <w:pPr>
              <w:jc w:val="center"/>
              <w:rPr>
                <w:sz w:val="24"/>
                <w:szCs w:val="24"/>
              </w:rPr>
            </w:pPr>
            <w:r>
              <w:rPr>
                <w:rFonts w:hint="eastAsia" w:cs="宋体"/>
                <w:sz w:val="24"/>
                <w:szCs w:val="24"/>
              </w:rPr>
              <w:t>专业代码</w:t>
            </w:r>
          </w:p>
        </w:tc>
        <w:tc>
          <w:tcPr>
            <w:tcW w:w="2532" w:type="dxa"/>
            <w:vAlign w:val="center"/>
          </w:tcPr>
          <w:p>
            <w:pPr>
              <w:jc w:val="center"/>
              <w:rPr>
                <w:sz w:val="24"/>
                <w:szCs w:val="24"/>
              </w:rPr>
            </w:pPr>
          </w:p>
        </w:tc>
        <w:tc>
          <w:tcPr>
            <w:tcW w:w="1656" w:type="dxa"/>
            <w:vAlign w:val="center"/>
          </w:tcPr>
          <w:p>
            <w:pPr>
              <w:jc w:val="center"/>
              <w:rPr>
                <w:sz w:val="24"/>
                <w:szCs w:val="24"/>
              </w:rPr>
            </w:pPr>
            <w:r>
              <w:rPr>
                <w:rFonts w:hint="eastAsia" w:cs="宋体"/>
                <w:sz w:val="24"/>
                <w:szCs w:val="24"/>
              </w:rPr>
              <w:t>专业名称</w:t>
            </w:r>
          </w:p>
        </w:tc>
        <w:tc>
          <w:tcPr>
            <w:tcW w:w="2842" w:type="dxa"/>
            <w:vAlign w:val="center"/>
          </w:tcPr>
          <w:p>
            <w:pPr>
              <w:jc w:val="center"/>
              <w:rPr>
                <w:sz w:val="24"/>
                <w:szCs w:val="24"/>
              </w:rPr>
            </w:pPr>
            <w:r>
              <w:rPr>
                <w:rFonts w:hint="eastAsia" w:cs="宋体"/>
                <w:sz w:val="24"/>
                <w:szCs w:val="24"/>
              </w:rPr>
              <w:t>全球供应链与信息化管理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2088" w:type="dxa"/>
            <w:vAlign w:val="center"/>
          </w:tcPr>
          <w:p>
            <w:pPr>
              <w:jc w:val="center"/>
              <w:rPr>
                <w:sz w:val="24"/>
                <w:szCs w:val="24"/>
              </w:rPr>
            </w:pPr>
            <w:r>
              <w:rPr>
                <w:rFonts w:hint="eastAsia" w:cs="宋体"/>
                <w:sz w:val="24"/>
                <w:szCs w:val="24"/>
              </w:rPr>
              <w:t>修业年限</w:t>
            </w:r>
          </w:p>
        </w:tc>
        <w:tc>
          <w:tcPr>
            <w:tcW w:w="2532" w:type="dxa"/>
            <w:vAlign w:val="center"/>
          </w:tcPr>
          <w:p>
            <w:pPr>
              <w:jc w:val="center"/>
              <w:rPr>
                <w:sz w:val="24"/>
                <w:szCs w:val="24"/>
              </w:rPr>
            </w:pPr>
            <w:r>
              <w:rPr>
                <w:rFonts w:hint="eastAsia" w:cs="宋体"/>
                <w:sz w:val="24"/>
                <w:szCs w:val="24"/>
              </w:rPr>
              <w:t>四年</w:t>
            </w:r>
          </w:p>
        </w:tc>
        <w:tc>
          <w:tcPr>
            <w:tcW w:w="1656" w:type="dxa"/>
            <w:vAlign w:val="center"/>
          </w:tcPr>
          <w:p>
            <w:pPr>
              <w:jc w:val="center"/>
              <w:rPr>
                <w:sz w:val="24"/>
                <w:szCs w:val="24"/>
              </w:rPr>
            </w:pPr>
            <w:r>
              <w:rPr>
                <w:rFonts w:hint="eastAsia" w:cs="宋体"/>
                <w:sz w:val="24"/>
                <w:szCs w:val="24"/>
              </w:rPr>
              <w:t>学位授予门类</w:t>
            </w:r>
          </w:p>
        </w:tc>
        <w:tc>
          <w:tcPr>
            <w:tcW w:w="2842" w:type="dxa"/>
            <w:vAlign w:val="center"/>
          </w:tcPr>
          <w:p>
            <w:pPr>
              <w:jc w:val="center"/>
              <w:rPr>
                <w:sz w:val="24"/>
                <w:szCs w:val="24"/>
              </w:rPr>
            </w:pPr>
            <w:r>
              <w:rPr>
                <w:rFonts w:hint="eastAsia" w:cs="宋体"/>
                <w:sz w:val="24"/>
                <w:szCs w:val="24"/>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8" w:type="dxa"/>
            <w:vAlign w:val="center"/>
          </w:tcPr>
          <w:p>
            <w:pPr>
              <w:jc w:val="center"/>
              <w:rPr>
                <w:sz w:val="24"/>
                <w:szCs w:val="24"/>
              </w:rPr>
            </w:pPr>
            <w:r>
              <w:rPr>
                <w:rFonts w:hint="eastAsia" w:cs="宋体"/>
                <w:sz w:val="24"/>
                <w:szCs w:val="24"/>
              </w:rPr>
              <w:t>学校开始举办本科教育的年份</w:t>
            </w:r>
          </w:p>
        </w:tc>
        <w:tc>
          <w:tcPr>
            <w:tcW w:w="2532" w:type="dxa"/>
            <w:vAlign w:val="center"/>
          </w:tcPr>
          <w:p>
            <w:pPr>
              <w:jc w:val="center"/>
              <w:rPr>
                <w:sz w:val="24"/>
                <w:szCs w:val="24"/>
              </w:rPr>
            </w:pPr>
            <w:r>
              <w:rPr>
                <w:sz w:val="24"/>
                <w:szCs w:val="24"/>
              </w:rPr>
              <w:t>2003</w:t>
            </w:r>
            <w:r>
              <w:rPr>
                <w:rFonts w:hint="eastAsia" w:cs="宋体"/>
                <w:sz w:val="24"/>
                <w:szCs w:val="24"/>
              </w:rPr>
              <w:t>年</w:t>
            </w:r>
          </w:p>
        </w:tc>
        <w:tc>
          <w:tcPr>
            <w:tcW w:w="1656" w:type="dxa"/>
            <w:vAlign w:val="center"/>
          </w:tcPr>
          <w:p>
            <w:pPr>
              <w:jc w:val="center"/>
              <w:rPr>
                <w:sz w:val="24"/>
                <w:szCs w:val="24"/>
              </w:rPr>
            </w:pPr>
            <w:r>
              <w:rPr>
                <w:rFonts w:hint="eastAsia" w:cs="宋体"/>
                <w:sz w:val="24"/>
                <w:szCs w:val="24"/>
              </w:rPr>
              <w:t>现有本科专业（个）</w:t>
            </w:r>
          </w:p>
        </w:tc>
        <w:tc>
          <w:tcPr>
            <w:tcW w:w="2842" w:type="dxa"/>
            <w:vAlign w:val="center"/>
          </w:tcPr>
          <w:p>
            <w:pPr>
              <w:jc w:val="center"/>
              <w:rPr>
                <w:sz w:val="24"/>
                <w:szCs w:val="24"/>
              </w:rPr>
            </w:pPr>
            <w:r>
              <w:rPr>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8" w:type="dxa"/>
            <w:vAlign w:val="center"/>
          </w:tcPr>
          <w:p>
            <w:pPr>
              <w:jc w:val="center"/>
              <w:rPr>
                <w:sz w:val="24"/>
                <w:szCs w:val="24"/>
              </w:rPr>
            </w:pPr>
            <w:r>
              <w:rPr>
                <w:rFonts w:hint="eastAsia" w:cs="宋体"/>
                <w:sz w:val="24"/>
                <w:szCs w:val="24"/>
              </w:rPr>
              <w:t>学校本年度</w:t>
            </w:r>
          </w:p>
          <w:p>
            <w:pPr>
              <w:jc w:val="center"/>
              <w:rPr>
                <w:sz w:val="24"/>
                <w:szCs w:val="24"/>
              </w:rPr>
            </w:pPr>
            <w:r>
              <w:rPr>
                <w:rFonts w:hint="eastAsia" w:cs="宋体"/>
                <w:sz w:val="24"/>
                <w:szCs w:val="24"/>
              </w:rPr>
              <w:t>其他拟增设的</w:t>
            </w:r>
          </w:p>
          <w:p>
            <w:pPr>
              <w:jc w:val="center"/>
              <w:rPr>
                <w:sz w:val="24"/>
                <w:szCs w:val="24"/>
              </w:rPr>
            </w:pPr>
            <w:r>
              <w:rPr>
                <w:rFonts w:hint="eastAsia" w:cs="宋体"/>
                <w:sz w:val="24"/>
                <w:szCs w:val="24"/>
              </w:rPr>
              <w:t>专业名称</w:t>
            </w:r>
          </w:p>
        </w:tc>
        <w:tc>
          <w:tcPr>
            <w:tcW w:w="2532" w:type="dxa"/>
            <w:vAlign w:val="center"/>
          </w:tcPr>
          <w:p>
            <w:pPr>
              <w:jc w:val="center"/>
              <w:rPr>
                <w:sz w:val="24"/>
                <w:szCs w:val="24"/>
              </w:rPr>
            </w:pPr>
            <w:r>
              <w:rPr>
                <w:rFonts w:hint="eastAsia" w:cs="宋体"/>
                <w:sz w:val="24"/>
                <w:szCs w:val="24"/>
              </w:rPr>
              <w:t>面向全国</w:t>
            </w:r>
          </w:p>
          <w:p>
            <w:pPr>
              <w:jc w:val="center"/>
              <w:rPr>
                <w:sz w:val="24"/>
                <w:szCs w:val="24"/>
              </w:rPr>
            </w:pPr>
            <w:r>
              <w:rPr>
                <w:rFonts w:hint="eastAsia" w:cs="宋体"/>
                <w:sz w:val="24"/>
                <w:szCs w:val="24"/>
              </w:rPr>
              <w:t>文理兼收</w:t>
            </w:r>
          </w:p>
        </w:tc>
        <w:tc>
          <w:tcPr>
            <w:tcW w:w="1656" w:type="dxa"/>
            <w:vAlign w:val="center"/>
          </w:tcPr>
          <w:p>
            <w:pPr>
              <w:jc w:val="center"/>
              <w:rPr>
                <w:sz w:val="24"/>
                <w:szCs w:val="24"/>
              </w:rPr>
            </w:pPr>
            <w:r>
              <w:rPr>
                <w:rFonts w:hint="eastAsia" w:cs="宋体"/>
                <w:sz w:val="24"/>
                <w:szCs w:val="24"/>
              </w:rPr>
              <w:t>本校已设的相近本、专科专业及开设年份</w:t>
            </w:r>
          </w:p>
        </w:tc>
        <w:tc>
          <w:tcPr>
            <w:tcW w:w="2842" w:type="dxa"/>
            <w:vAlign w:val="center"/>
          </w:tcPr>
          <w:p>
            <w:pPr>
              <w:jc w:val="left"/>
              <w:rPr>
                <w:rFonts w:ascii="宋体"/>
              </w:rPr>
            </w:pPr>
            <w:r>
              <w:rPr>
                <w:rFonts w:hint="eastAsia" w:ascii="宋体" w:hAnsi="宋体" w:cs="宋体"/>
              </w:rPr>
              <w:t>物流管理（本科）</w:t>
            </w:r>
            <w:r>
              <w:rPr>
                <w:rFonts w:ascii="宋体" w:hAnsi="宋体" w:cs="宋体"/>
              </w:rPr>
              <w:t>2008</w:t>
            </w:r>
          </w:p>
          <w:p>
            <w:pPr>
              <w:jc w:val="left"/>
              <w:rPr>
                <w:rFonts w:ascii="宋体"/>
              </w:rPr>
            </w:pPr>
            <w:r>
              <w:rPr>
                <w:rFonts w:hint="eastAsia" w:ascii="宋体" w:hAnsi="宋体" w:cs="宋体"/>
              </w:rPr>
              <w:t>电子商务（本科）</w:t>
            </w:r>
            <w:r>
              <w:rPr>
                <w:rFonts w:ascii="宋体" w:hAnsi="宋体" w:cs="宋体"/>
              </w:rPr>
              <w:t>2010</w:t>
            </w:r>
          </w:p>
          <w:p>
            <w:pPr>
              <w:jc w:val="left"/>
              <w:rPr>
                <w:rFonts w:ascii="宋体"/>
              </w:rPr>
            </w:pPr>
            <w:r>
              <w:rPr>
                <w:rFonts w:hint="eastAsia" w:ascii="宋体" w:hAnsi="宋体" w:cs="宋体"/>
              </w:rPr>
              <w:t>工商管理（本科）</w:t>
            </w:r>
            <w:r>
              <w:rPr>
                <w:rFonts w:ascii="宋体" w:hAnsi="宋体" w:cs="宋体"/>
              </w:rPr>
              <w:t>2004</w:t>
            </w:r>
          </w:p>
          <w:p>
            <w:pPr>
              <w:jc w:val="left"/>
              <w:rPr>
                <w:rFonts w:ascii="宋体"/>
              </w:rPr>
            </w:pPr>
            <w:r>
              <w:rPr>
                <w:rFonts w:hint="eastAsia" w:ascii="宋体" w:hAnsi="宋体" w:cs="宋体"/>
              </w:rPr>
              <w:t>市场营销（本科）</w:t>
            </w:r>
            <w:r>
              <w:rPr>
                <w:rFonts w:ascii="宋体" w:hAnsi="宋体" w:cs="宋体"/>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8" w:type="dxa"/>
            <w:vAlign w:val="center"/>
          </w:tcPr>
          <w:p>
            <w:pPr>
              <w:jc w:val="center"/>
              <w:rPr>
                <w:sz w:val="24"/>
                <w:szCs w:val="24"/>
              </w:rPr>
            </w:pPr>
            <w:r>
              <w:rPr>
                <w:rFonts w:hint="eastAsia" w:cs="宋体"/>
                <w:sz w:val="24"/>
                <w:szCs w:val="24"/>
              </w:rPr>
              <w:t>拟首次招生时间</w:t>
            </w:r>
          </w:p>
          <w:p>
            <w:pPr>
              <w:jc w:val="center"/>
              <w:rPr>
                <w:sz w:val="24"/>
                <w:szCs w:val="24"/>
              </w:rPr>
            </w:pPr>
            <w:r>
              <w:rPr>
                <w:rFonts w:hint="eastAsia" w:cs="宋体"/>
                <w:sz w:val="24"/>
                <w:szCs w:val="24"/>
              </w:rPr>
              <w:t>及招生数</w:t>
            </w:r>
          </w:p>
        </w:tc>
        <w:tc>
          <w:tcPr>
            <w:tcW w:w="2532" w:type="dxa"/>
            <w:vAlign w:val="center"/>
          </w:tcPr>
          <w:p>
            <w:pPr>
              <w:jc w:val="center"/>
              <w:rPr>
                <w:sz w:val="24"/>
                <w:szCs w:val="24"/>
              </w:rPr>
            </w:pPr>
            <w:r>
              <w:rPr>
                <w:sz w:val="24"/>
                <w:szCs w:val="24"/>
              </w:rPr>
              <w:t>2017</w:t>
            </w:r>
          </w:p>
          <w:p>
            <w:pPr>
              <w:jc w:val="center"/>
              <w:rPr>
                <w:sz w:val="24"/>
                <w:szCs w:val="24"/>
              </w:rPr>
            </w:pPr>
            <w:r>
              <w:rPr>
                <w:rFonts w:hint="eastAsia"/>
                <w:sz w:val="24"/>
                <w:szCs w:val="24"/>
              </w:rPr>
              <w:t>80</w:t>
            </w:r>
          </w:p>
        </w:tc>
        <w:tc>
          <w:tcPr>
            <w:tcW w:w="1656" w:type="dxa"/>
            <w:vAlign w:val="center"/>
          </w:tcPr>
          <w:p>
            <w:pPr>
              <w:jc w:val="center"/>
              <w:rPr>
                <w:sz w:val="24"/>
                <w:szCs w:val="24"/>
              </w:rPr>
            </w:pPr>
            <w:r>
              <w:rPr>
                <w:rFonts w:hint="eastAsia" w:cs="宋体"/>
                <w:sz w:val="24"/>
                <w:szCs w:val="24"/>
              </w:rPr>
              <w:t>五年内计划</w:t>
            </w:r>
          </w:p>
          <w:p>
            <w:pPr>
              <w:jc w:val="center"/>
              <w:rPr>
                <w:sz w:val="24"/>
                <w:szCs w:val="24"/>
              </w:rPr>
            </w:pPr>
            <w:r>
              <w:rPr>
                <w:rFonts w:hint="eastAsia" w:cs="宋体"/>
                <w:sz w:val="24"/>
                <w:szCs w:val="24"/>
              </w:rPr>
              <w:t>发展规模</w:t>
            </w:r>
          </w:p>
        </w:tc>
        <w:tc>
          <w:tcPr>
            <w:tcW w:w="2842" w:type="dxa"/>
            <w:vAlign w:val="center"/>
          </w:tcPr>
          <w:p>
            <w:pPr>
              <w:jc w:val="center"/>
              <w:rPr>
                <w:sz w:val="24"/>
                <w:szCs w:val="24"/>
              </w:rPr>
            </w:pPr>
            <w:r>
              <w:rPr>
                <w:rFonts w:hint="eastAsia"/>
                <w:sz w:val="24"/>
                <w:szCs w:val="24"/>
              </w:rPr>
              <w:t>40</w:t>
            </w:r>
            <w:r>
              <w:rPr>
                <w:sz w:val="24"/>
                <w:szCs w:val="24"/>
              </w:rPr>
              <w:t>0</w:t>
            </w:r>
            <w:r>
              <w:rPr>
                <w:rFonts w:hint="eastAsia" w:cs="宋体"/>
                <w:sz w:val="24"/>
                <w:szCs w:val="24"/>
              </w:rPr>
              <w:t>人</w:t>
            </w:r>
            <w:r>
              <w:rPr>
                <w:sz w:val="24"/>
                <w:szCs w:val="24"/>
              </w:rPr>
              <w:t>/</w:t>
            </w:r>
            <w:r>
              <w:rPr>
                <w:rFonts w:hint="eastAsia" w:cs="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8" w:type="dxa"/>
            <w:vAlign w:val="center"/>
          </w:tcPr>
          <w:p>
            <w:pPr>
              <w:jc w:val="center"/>
              <w:rPr>
                <w:sz w:val="24"/>
                <w:szCs w:val="24"/>
              </w:rPr>
            </w:pPr>
            <w:r>
              <w:rPr>
                <w:rFonts w:hint="eastAsia" w:cs="宋体"/>
                <w:sz w:val="24"/>
                <w:szCs w:val="24"/>
              </w:rPr>
              <w:t>师范专业标识</w:t>
            </w:r>
          </w:p>
          <w:p>
            <w:pPr>
              <w:jc w:val="center"/>
              <w:rPr>
                <w:sz w:val="24"/>
                <w:szCs w:val="24"/>
              </w:rPr>
            </w:pPr>
            <w:r>
              <w:rPr>
                <w:rFonts w:hint="eastAsia" w:cs="宋体"/>
                <w:sz w:val="24"/>
                <w:szCs w:val="24"/>
              </w:rPr>
              <w:t>（师范</w:t>
            </w:r>
            <w:r>
              <w:rPr>
                <w:sz w:val="24"/>
                <w:szCs w:val="24"/>
              </w:rPr>
              <w:t>S</w:t>
            </w:r>
            <w:r>
              <w:rPr>
                <w:rFonts w:hint="eastAsia" w:cs="宋体"/>
                <w:sz w:val="24"/>
                <w:szCs w:val="24"/>
              </w:rPr>
              <w:t>、兼有</w:t>
            </w:r>
            <w:r>
              <w:rPr>
                <w:sz w:val="24"/>
                <w:szCs w:val="24"/>
              </w:rPr>
              <w:t>J</w:t>
            </w:r>
            <w:r>
              <w:rPr>
                <w:rFonts w:hint="eastAsia" w:cs="宋体"/>
                <w:sz w:val="24"/>
                <w:szCs w:val="24"/>
              </w:rPr>
              <w:t>）</w:t>
            </w:r>
          </w:p>
        </w:tc>
        <w:tc>
          <w:tcPr>
            <w:tcW w:w="2532" w:type="dxa"/>
            <w:vAlign w:val="center"/>
          </w:tcPr>
          <w:p>
            <w:pPr>
              <w:jc w:val="center"/>
              <w:rPr>
                <w:sz w:val="24"/>
                <w:szCs w:val="24"/>
              </w:rPr>
            </w:pPr>
            <w:r>
              <w:rPr>
                <w:sz w:val="24"/>
                <w:szCs w:val="24"/>
              </w:rPr>
              <w:t>J</w:t>
            </w:r>
          </w:p>
        </w:tc>
        <w:tc>
          <w:tcPr>
            <w:tcW w:w="1656" w:type="dxa"/>
            <w:vAlign w:val="center"/>
          </w:tcPr>
          <w:p>
            <w:pPr>
              <w:jc w:val="center"/>
              <w:rPr>
                <w:sz w:val="24"/>
                <w:szCs w:val="24"/>
              </w:rPr>
            </w:pPr>
            <w:r>
              <w:rPr>
                <w:rFonts w:hint="eastAsia" w:cs="宋体"/>
                <w:sz w:val="24"/>
                <w:szCs w:val="24"/>
              </w:rPr>
              <w:t>所在院系名称</w:t>
            </w:r>
          </w:p>
        </w:tc>
        <w:tc>
          <w:tcPr>
            <w:tcW w:w="2842" w:type="dxa"/>
            <w:vAlign w:val="center"/>
          </w:tcPr>
          <w:p>
            <w:pPr>
              <w:jc w:val="center"/>
              <w:rPr>
                <w:sz w:val="22"/>
                <w:szCs w:val="22"/>
              </w:rPr>
            </w:pPr>
            <w:r>
              <w:rPr>
                <w:rFonts w:hint="eastAsia" w:cs="宋体"/>
                <w:sz w:val="22"/>
                <w:szCs w:val="22"/>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6" w:hRule="atLeast"/>
        </w:trPr>
        <w:tc>
          <w:tcPr>
            <w:tcW w:w="2088" w:type="dxa"/>
            <w:vAlign w:val="center"/>
          </w:tcPr>
          <w:p>
            <w:pPr>
              <w:jc w:val="center"/>
              <w:rPr>
                <w:sz w:val="24"/>
                <w:szCs w:val="24"/>
              </w:rPr>
            </w:pPr>
            <w:r>
              <w:rPr>
                <w:rFonts w:hint="eastAsia" w:cs="宋体"/>
                <w:sz w:val="24"/>
                <w:szCs w:val="24"/>
              </w:rPr>
              <w:t>高等学校专业设置评议专家组织审核意见</w:t>
            </w:r>
          </w:p>
        </w:tc>
        <w:tc>
          <w:tcPr>
            <w:tcW w:w="2532" w:type="dxa"/>
            <w:vAlign w:val="center"/>
          </w:tcPr>
          <w:p>
            <w:pPr>
              <w:ind w:firstLine="720" w:firstLineChars="300"/>
              <w:rPr>
                <w:sz w:val="24"/>
                <w:szCs w:val="24"/>
              </w:rPr>
            </w:pPr>
          </w:p>
          <w:p>
            <w:pPr>
              <w:ind w:firstLine="720" w:firstLineChars="300"/>
              <w:rPr>
                <w:sz w:val="24"/>
                <w:szCs w:val="24"/>
              </w:rPr>
            </w:pPr>
          </w:p>
          <w:p>
            <w:pPr>
              <w:ind w:firstLine="720" w:firstLineChars="300"/>
              <w:rPr>
                <w:sz w:val="24"/>
                <w:szCs w:val="24"/>
              </w:rPr>
            </w:pPr>
          </w:p>
          <w:p>
            <w:pPr>
              <w:ind w:firstLine="720" w:firstLineChars="300"/>
              <w:rPr>
                <w:sz w:val="24"/>
                <w:szCs w:val="24"/>
              </w:rPr>
            </w:pPr>
          </w:p>
          <w:p>
            <w:pPr>
              <w:ind w:firstLine="720" w:firstLineChars="300"/>
              <w:rPr>
                <w:sz w:val="24"/>
                <w:szCs w:val="24"/>
              </w:rPr>
            </w:pPr>
          </w:p>
          <w:p>
            <w:pPr>
              <w:ind w:firstLine="720" w:firstLineChars="300"/>
              <w:rPr>
                <w:sz w:val="24"/>
                <w:szCs w:val="24"/>
              </w:rPr>
            </w:pPr>
          </w:p>
          <w:p>
            <w:pPr>
              <w:ind w:firstLine="720" w:firstLineChars="300"/>
              <w:rPr>
                <w:sz w:val="24"/>
                <w:szCs w:val="24"/>
              </w:rPr>
            </w:pPr>
            <w:r>
              <w:rPr>
                <w:rFonts w:hint="eastAsia" w:cs="宋体"/>
                <w:sz w:val="24"/>
                <w:szCs w:val="24"/>
              </w:rPr>
              <w:t>（主任签字）</w:t>
            </w:r>
          </w:p>
          <w:p>
            <w:pPr>
              <w:rPr>
                <w:sz w:val="24"/>
                <w:szCs w:val="24"/>
              </w:rPr>
            </w:pPr>
          </w:p>
          <w:p>
            <w:pPr>
              <w:jc w:val="center"/>
              <w:rPr>
                <w:sz w:val="24"/>
                <w:szCs w:val="24"/>
              </w:rPr>
            </w:pPr>
            <w:r>
              <w:rPr>
                <w:rFonts w:hint="eastAsia" w:cs="宋体"/>
                <w:sz w:val="24"/>
                <w:szCs w:val="24"/>
              </w:rPr>
              <w:t>年月日</w:t>
            </w:r>
          </w:p>
        </w:tc>
        <w:tc>
          <w:tcPr>
            <w:tcW w:w="1656" w:type="dxa"/>
            <w:vAlign w:val="center"/>
          </w:tcPr>
          <w:p>
            <w:pPr>
              <w:jc w:val="center"/>
              <w:rPr>
                <w:sz w:val="24"/>
                <w:szCs w:val="24"/>
              </w:rPr>
            </w:pPr>
            <w:r>
              <w:rPr>
                <w:rFonts w:hint="eastAsia" w:cs="宋体"/>
                <w:sz w:val="24"/>
                <w:szCs w:val="24"/>
              </w:rPr>
              <w:t>学校审批意见（校长签字）</w:t>
            </w:r>
          </w:p>
        </w:tc>
        <w:tc>
          <w:tcPr>
            <w:tcW w:w="2842" w:type="dxa"/>
            <w:vAlign w:val="center"/>
          </w:tcPr>
          <w:p>
            <w:pPr>
              <w:ind w:firstLine="480" w:firstLineChars="200"/>
              <w:rPr>
                <w:sz w:val="24"/>
                <w:szCs w:val="24"/>
              </w:rPr>
            </w:pPr>
          </w:p>
          <w:p>
            <w:pPr>
              <w:ind w:firstLine="480" w:firstLineChars="200"/>
              <w:rPr>
                <w:sz w:val="24"/>
                <w:szCs w:val="24"/>
              </w:rPr>
            </w:pPr>
          </w:p>
          <w:p>
            <w:pPr>
              <w:ind w:firstLine="960" w:firstLineChars="400"/>
              <w:rPr>
                <w:sz w:val="24"/>
                <w:szCs w:val="24"/>
              </w:rPr>
            </w:pPr>
            <w:r>
              <w:rPr>
                <w:rFonts w:hint="eastAsia" w:cs="宋体"/>
                <w:sz w:val="24"/>
                <w:szCs w:val="24"/>
              </w:rPr>
              <w:t>（盖章）</w:t>
            </w:r>
          </w:p>
          <w:p>
            <w:pPr>
              <w:rPr>
                <w:sz w:val="24"/>
                <w:szCs w:val="24"/>
              </w:rPr>
            </w:pPr>
          </w:p>
          <w:p>
            <w:pPr>
              <w:jc w:val="center"/>
              <w:rPr>
                <w:sz w:val="24"/>
                <w:szCs w:val="24"/>
              </w:rPr>
            </w:pPr>
            <w:r>
              <w:rPr>
                <w:rFonts w:hint="eastAsia" w:cs="宋体"/>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5" w:hRule="atLeast"/>
        </w:trPr>
        <w:tc>
          <w:tcPr>
            <w:tcW w:w="2088" w:type="dxa"/>
            <w:vAlign w:val="center"/>
          </w:tcPr>
          <w:p>
            <w:pPr>
              <w:jc w:val="center"/>
              <w:rPr>
                <w:sz w:val="24"/>
                <w:szCs w:val="24"/>
              </w:rPr>
            </w:pPr>
            <w:r>
              <w:rPr>
                <w:rFonts w:hint="eastAsia" w:cs="宋体"/>
                <w:sz w:val="24"/>
                <w:szCs w:val="24"/>
              </w:rPr>
              <w:t>高等学校</w:t>
            </w:r>
          </w:p>
          <w:p>
            <w:pPr>
              <w:jc w:val="center"/>
              <w:rPr>
                <w:sz w:val="24"/>
                <w:szCs w:val="24"/>
              </w:rPr>
            </w:pPr>
            <w:r>
              <w:rPr>
                <w:rFonts w:hint="eastAsia" w:cs="宋体"/>
                <w:sz w:val="24"/>
                <w:szCs w:val="24"/>
              </w:rPr>
              <w:t>主管部门专业</w:t>
            </w:r>
          </w:p>
          <w:p>
            <w:pPr>
              <w:jc w:val="center"/>
              <w:rPr>
                <w:sz w:val="24"/>
                <w:szCs w:val="24"/>
              </w:rPr>
            </w:pPr>
            <w:r>
              <w:rPr>
                <w:rFonts w:hint="eastAsia" w:cs="宋体"/>
                <w:sz w:val="24"/>
                <w:szCs w:val="24"/>
              </w:rPr>
              <w:t>设置评议专家</w:t>
            </w:r>
          </w:p>
          <w:p>
            <w:pPr>
              <w:jc w:val="center"/>
              <w:rPr>
                <w:sz w:val="24"/>
                <w:szCs w:val="24"/>
              </w:rPr>
            </w:pPr>
            <w:r>
              <w:rPr>
                <w:rFonts w:hint="eastAsia" w:cs="宋体"/>
                <w:sz w:val="24"/>
                <w:szCs w:val="24"/>
              </w:rPr>
              <w:t>组织意见（增设</w:t>
            </w:r>
          </w:p>
          <w:p>
            <w:pPr>
              <w:rPr>
                <w:sz w:val="24"/>
                <w:szCs w:val="24"/>
              </w:rPr>
            </w:pPr>
            <w:r>
              <w:rPr>
                <w:rFonts w:hint="eastAsia" w:cs="宋体"/>
                <w:sz w:val="24"/>
                <w:szCs w:val="24"/>
              </w:rPr>
              <w:t>尚未列入《专业目录》的新专业填写）</w:t>
            </w:r>
          </w:p>
        </w:tc>
        <w:tc>
          <w:tcPr>
            <w:tcW w:w="2532" w:type="dxa"/>
            <w:vAlign w:val="center"/>
          </w:tcPr>
          <w:p>
            <w:pPr>
              <w:ind w:firstLine="360" w:firstLineChars="150"/>
              <w:rPr>
                <w:sz w:val="24"/>
                <w:szCs w:val="24"/>
              </w:rPr>
            </w:pPr>
          </w:p>
          <w:p>
            <w:pPr>
              <w:ind w:firstLine="360" w:firstLineChars="150"/>
              <w:rPr>
                <w:sz w:val="24"/>
                <w:szCs w:val="24"/>
              </w:rPr>
            </w:pPr>
          </w:p>
          <w:p>
            <w:pPr>
              <w:ind w:firstLine="360" w:firstLineChars="150"/>
              <w:rPr>
                <w:sz w:val="24"/>
                <w:szCs w:val="24"/>
              </w:rPr>
            </w:pPr>
          </w:p>
          <w:p>
            <w:pPr>
              <w:ind w:firstLine="360" w:firstLineChars="150"/>
              <w:rPr>
                <w:sz w:val="24"/>
                <w:szCs w:val="24"/>
              </w:rPr>
            </w:pPr>
          </w:p>
          <w:p>
            <w:pPr>
              <w:ind w:firstLine="360" w:firstLineChars="150"/>
              <w:rPr>
                <w:sz w:val="24"/>
                <w:szCs w:val="24"/>
              </w:rPr>
            </w:pPr>
          </w:p>
          <w:p>
            <w:pPr>
              <w:ind w:firstLine="360" w:firstLineChars="150"/>
              <w:rPr>
                <w:sz w:val="24"/>
                <w:szCs w:val="24"/>
              </w:rPr>
            </w:pPr>
          </w:p>
          <w:p>
            <w:pPr>
              <w:ind w:firstLine="360" w:firstLineChars="150"/>
              <w:rPr>
                <w:sz w:val="24"/>
                <w:szCs w:val="24"/>
              </w:rPr>
            </w:pPr>
          </w:p>
          <w:p>
            <w:pPr>
              <w:ind w:firstLine="360" w:firstLineChars="150"/>
              <w:rPr>
                <w:sz w:val="24"/>
                <w:szCs w:val="24"/>
              </w:rPr>
            </w:pPr>
          </w:p>
          <w:p>
            <w:pPr>
              <w:rPr>
                <w:sz w:val="24"/>
                <w:szCs w:val="24"/>
              </w:rPr>
            </w:pPr>
          </w:p>
          <w:p>
            <w:pPr>
              <w:ind w:firstLine="360" w:firstLineChars="150"/>
              <w:rPr>
                <w:sz w:val="24"/>
                <w:szCs w:val="24"/>
              </w:rPr>
            </w:pPr>
            <w:r>
              <w:rPr>
                <w:rFonts w:hint="eastAsia" w:cs="宋体"/>
                <w:sz w:val="24"/>
                <w:szCs w:val="24"/>
              </w:rPr>
              <w:t>（主任签字）</w:t>
            </w:r>
          </w:p>
          <w:p>
            <w:pPr>
              <w:jc w:val="center"/>
              <w:rPr>
                <w:sz w:val="24"/>
                <w:szCs w:val="24"/>
              </w:rPr>
            </w:pPr>
            <w:r>
              <w:rPr>
                <w:rFonts w:hint="eastAsia" w:cs="宋体"/>
                <w:sz w:val="24"/>
                <w:szCs w:val="24"/>
              </w:rPr>
              <w:t>年月日</w:t>
            </w:r>
          </w:p>
        </w:tc>
        <w:tc>
          <w:tcPr>
            <w:tcW w:w="1656" w:type="dxa"/>
            <w:vAlign w:val="center"/>
          </w:tcPr>
          <w:p>
            <w:pPr>
              <w:jc w:val="center"/>
              <w:rPr>
                <w:sz w:val="24"/>
                <w:szCs w:val="24"/>
              </w:rPr>
            </w:pPr>
            <w:r>
              <w:rPr>
                <w:rFonts w:hint="eastAsia" w:cs="宋体"/>
                <w:sz w:val="24"/>
                <w:szCs w:val="24"/>
              </w:rPr>
              <w:t>高等学校</w:t>
            </w:r>
          </w:p>
          <w:p>
            <w:pPr>
              <w:jc w:val="center"/>
              <w:rPr>
                <w:sz w:val="24"/>
                <w:szCs w:val="24"/>
              </w:rPr>
            </w:pPr>
            <w:r>
              <w:rPr>
                <w:rFonts w:hint="eastAsia" w:cs="宋体"/>
                <w:sz w:val="24"/>
                <w:szCs w:val="24"/>
              </w:rPr>
              <w:t>主管部门审核</w:t>
            </w:r>
          </w:p>
          <w:p>
            <w:pPr>
              <w:jc w:val="center"/>
              <w:rPr>
                <w:sz w:val="24"/>
                <w:szCs w:val="24"/>
              </w:rPr>
            </w:pPr>
            <w:r>
              <w:rPr>
                <w:rFonts w:hint="eastAsia" w:cs="宋体"/>
                <w:sz w:val="24"/>
                <w:szCs w:val="24"/>
              </w:rPr>
              <w:t>（审议）意见</w:t>
            </w:r>
          </w:p>
        </w:tc>
        <w:tc>
          <w:tcPr>
            <w:tcW w:w="2842" w:type="dxa"/>
            <w:vAlign w:val="center"/>
          </w:tcPr>
          <w:p>
            <w:pPr>
              <w:ind w:firstLine="480" w:firstLineChars="200"/>
              <w:rPr>
                <w:sz w:val="24"/>
                <w:szCs w:val="24"/>
              </w:rPr>
            </w:pPr>
          </w:p>
          <w:p>
            <w:pPr>
              <w:ind w:firstLine="960" w:firstLineChars="400"/>
              <w:rPr>
                <w:sz w:val="24"/>
                <w:szCs w:val="24"/>
              </w:rPr>
            </w:pPr>
          </w:p>
          <w:p>
            <w:pPr>
              <w:ind w:firstLine="960" w:firstLineChars="400"/>
              <w:rPr>
                <w:sz w:val="24"/>
                <w:szCs w:val="24"/>
              </w:rPr>
            </w:pPr>
          </w:p>
          <w:p>
            <w:pPr>
              <w:ind w:firstLine="960" w:firstLineChars="400"/>
              <w:rPr>
                <w:sz w:val="24"/>
                <w:szCs w:val="24"/>
              </w:rPr>
            </w:pPr>
          </w:p>
          <w:p>
            <w:pPr>
              <w:ind w:firstLine="960" w:firstLineChars="400"/>
              <w:rPr>
                <w:sz w:val="24"/>
                <w:szCs w:val="24"/>
              </w:rPr>
            </w:pPr>
          </w:p>
          <w:p>
            <w:pPr>
              <w:ind w:firstLine="960" w:firstLineChars="400"/>
              <w:rPr>
                <w:sz w:val="24"/>
                <w:szCs w:val="24"/>
              </w:rPr>
            </w:pPr>
          </w:p>
          <w:p>
            <w:pPr>
              <w:ind w:firstLine="960" w:firstLineChars="400"/>
              <w:rPr>
                <w:sz w:val="24"/>
                <w:szCs w:val="24"/>
              </w:rPr>
            </w:pPr>
          </w:p>
          <w:p>
            <w:pPr>
              <w:ind w:firstLine="960" w:firstLineChars="400"/>
              <w:rPr>
                <w:sz w:val="24"/>
                <w:szCs w:val="24"/>
              </w:rPr>
            </w:pPr>
            <w:r>
              <w:rPr>
                <w:rFonts w:hint="eastAsia" w:cs="宋体"/>
                <w:sz w:val="24"/>
                <w:szCs w:val="24"/>
              </w:rPr>
              <w:t>（盖章）</w:t>
            </w:r>
          </w:p>
          <w:p>
            <w:pPr>
              <w:rPr>
                <w:sz w:val="24"/>
                <w:szCs w:val="24"/>
              </w:rPr>
            </w:pPr>
          </w:p>
          <w:p>
            <w:pPr>
              <w:jc w:val="center"/>
              <w:rPr>
                <w:sz w:val="24"/>
                <w:szCs w:val="24"/>
              </w:rPr>
            </w:pPr>
            <w:r>
              <w:rPr>
                <w:rFonts w:hint="eastAsia" w:cs="宋体"/>
                <w:sz w:val="24"/>
                <w:szCs w:val="24"/>
              </w:rPr>
              <w:t>年月日</w:t>
            </w:r>
          </w:p>
        </w:tc>
      </w:tr>
    </w:tbl>
    <w:p>
      <w:pPr>
        <w:ind w:firstLine="241" w:firstLineChars="100"/>
        <w:rPr>
          <w:sz w:val="24"/>
          <w:szCs w:val="24"/>
        </w:rPr>
      </w:pPr>
      <w:r>
        <w:rPr>
          <w:rFonts w:hint="eastAsia" w:cs="宋体"/>
          <w:b/>
          <w:bCs/>
          <w:sz w:val="24"/>
          <w:szCs w:val="24"/>
        </w:rPr>
        <w:t>注：</w:t>
      </w:r>
      <w:r>
        <w:rPr>
          <w:rFonts w:hint="eastAsia" w:cs="宋体"/>
          <w:sz w:val="24"/>
          <w:szCs w:val="24"/>
        </w:rPr>
        <w:t>专业代码按教育部公布的填写，尚未列入《专业目录》的新专业请填写建议代码。</w:t>
      </w:r>
    </w:p>
    <w:p>
      <w:pPr>
        <w:spacing w:line="360" w:lineRule="auto"/>
        <w:ind w:firstLine="720" w:firstLineChars="200"/>
        <w:jc w:val="center"/>
        <w:rPr>
          <w:sz w:val="36"/>
          <w:szCs w:val="36"/>
        </w:rPr>
      </w:pPr>
    </w:p>
    <w:p>
      <w:pPr>
        <w:spacing w:line="360" w:lineRule="auto"/>
        <w:ind w:firstLine="720" w:firstLineChars="200"/>
        <w:jc w:val="center"/>
        <w:rPr>
          <w:sz w:val="36"/>
          <w:szCs w:val="36"/>
        </w:rPr>
      </w:pPr>
    </w:p>
    <w:p>
      <w:pPr>
        <w:spacing w:line="360" w:lineRule="auto"/>
        <w:ind w:firstLine="720" w:firstLineChars="200"/>
        <w:jc w:val="center"/>
        <w:rPr>
          <w:sz w:val="36"/>
          <w:szCs w:val="36"/>
        </w:rPr>
      </w:pPr>
      <w:r>
        <w:rPr>
          <w:rFonts w:hint="eastAsia" w:cs="宋体"/>
          <w:sz w:val="36"/>
          <w:szCs w:val="36"/>
        </w:rPr>
        <w:t>⒉学校基本情况表</w:t>
      </w:r>
    </w:p>
    <w:tbl>
      <w:tblPr>
        <w:tblStyle w:val="16"/>
        <w:tblW w:w="9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028"/>
        <w:gridCol w:w="862"/>
        <w:gridCol w:w="697"/>
        <w:gridCol w:w="1813"/>
        <w:gridCol w:w="3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sz w:val="24"/>
                <w:szCs w:val="24"/>
              </w:rPr>
            </w:pPr>
            <w:r>
              <w:rPr>
                <w:rFonts w:hint="eastAsia" w:cs="宋体"/>
                <w:sz w:val="24"/>
                <w:szCs w:val="24"/>
              </w:rPr>
              <w:t>学校名称</w:t>
            </w:r>
          </w:p>
        </w:tc>
        <w:tc>
          <w:tcPr>
            <w:tcW w:w="2028" w:type="dxa"/>
          </w:tcPr>
          <w:p>
            <w:pPr>
              <w:spacing w:line="360" w:lineRule="auto"/>
              <w:rPr>
                <w:sz w:val="24"/>
                <w:szCs w:val="24"/>
              </w:rPr>
            </w:pPr>
            <w:r>
              <w:rPr>
                <w:rFonts w:hint="eastAsia" w:cs="宋体"/>
                <w:sz w:val="24"/>
                <w:szCs w:val="24"/>
              </w:rPr>
              <w:t>武汉学院</w:t>
            </w:r>
          </w:p>
        </w:tc>
        <w:tc>
          <w:tcPr>
            <w:tcW w:w="1559" w:type="dxa"/>
            <w:gridSpan w:val="2"/>
            <w:vAlign w:val="center"/>
          </w:tcPr>
          <w:p>
            <w:pPr>
              <w:spacing w:line="360" w:lineRule="auto"/>
              <w:jc w:val="center"/>
              <w:rPr>
                <w:sz w:val="24"/>
                <w:szCs w:val="24"/>
              </w:rPr>
            </w:pPr>
            <w:r>
              <w:rPr>
                <w:rFonts w:hint="eastAsia" w:cs="宋体"/>
                <w:sz w:val="24"/>
                <w:szCs w:val="24"/>
              </w:rPr>
              <w:t>学校地址</w:t>
            </w:r>
          </w:p>
        </w:tc>
        <w:tc>
          <w:tcPr>
            <w:tcW w:w="4343" w:type="dxa"/>
            <w:gridSpan w:val="3"/>
          </w:tcPr>
          <w:p>
            <w:pPr>
              <w:ind w:left="-8" w:leftChars="-4" w:firstLine="7" w:firstLineChars="3"/>
              <w:jc w:val="left"/>
              <w:rPr>
                <w:rFonts w:ascii="宋体"/>
                <w:sz w:val="24"/>
                <w:szCs w:val="24"/>
              </w:rPr>
            </w:pPr>
            <w:r>
              <w:rPr>
                <w:rFonts w:hint="eastAsia" w:ascii="宋体" w:hAnsi="宋体" w:cs="宋体"/>
                <w:spacing w:val="-10"/>
                <w:sz w:val="24"/>
                <w:szCs w:val="24"/>
              </w:rPr>
              <w:t>湖北省武汉市江夏区黄家湖大道特</w:t>
            </w:r>
            <w:r>
              <w:rPr>
                <w:rFonts w:ascii="宋体" w:hAnsi="宋体" w:cs="宋体"/>
                <w:spacing w:val="-10"/>
                <w:sz w:val="24"/>
                <w:szCs w:val="24"/>
              </w:rPr>
              <w:t>1</w:t>
            </w:r>
            <w:r>
              <w:rPr>
                <w:rFonts w:hint="eastAsia" w:ascii="宋体" w:hAnsi="宋体" w:cs="宋体"/>
                <w:spacing w:val="-1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spacing w:line="360" w:lineRule="auto"/>
              <w:jc w:val="center"/>
              <w:rPr>
                <w:sz w:val="24"/>
                <w:szCs w:val="24"/>
              </w:rPr>
            </w:pPr>
            <w:r>
              <w:rPr>
                <w:rFonts w:hint="eastAsia" w:cs="宋体"/>
                <w:sz w:val="24"/>
                <w:szCs w:val="24"/>
              </w:rPr>
              <w:t>邮政编码</w:t>
            </w:r>
          </w:p>
        </w:tc>
        <w:tc>
          <w:tcPr>
            <w:tcW w:w="2028" w:type="dxa"/>
          </w:tcPr>
          <w:p>
            <w:pPr>
              <w:spacing w:line="360" w:lineRule="auto"/>
              <w:rPr>
                <w:sz w:val="24"/>
                <w:szCs w:val="24"/>
              </w:rPr>
            </w:pPr>
            <w:r>
              <w:rPr>
                <w:sz w:val="24"/>
                <w:szCs w:val="24"/>
              </w:rPr>
              <w:t>430079</w:t>
            </w:r>
          </w:p>
        </w:tc>
        <w:tc>
          <w:tcPr>
            <w:tcW w:w="1559" w:type="dxa"/>
            <w:gridSpan w:val="2"/>
            <w:vAlign w:val="center"/>
          </w:tcPr>
          <w:p>
            <w:pPr>
              <w:spacing w:line="360" w:lineRule="auto"/>
              <w:jc w:val="center"/>
              <w:rPr>
                <w:sz w:val="24"/>
                <w:szCs w:val="24"/>
              </w:rPr>
            </w:pPr>
            <w:r>
              <w:rPr>
                <w:rFonts w:hint="eastAsia" w:cs="宋体"/>
                <w:sz w:val="24"/>
                <w:szCs w:val="24"/>
              </w:rPr>
              <w:t>校园网址</w:t>
            </w:r>
          </w:p>
        </w:tc>
        <w:tc>
          <w:tcPr>
            <w:tcW w:w="4343" w:type="dxa"/>
            <w:gridSpan w:val="3"/>
          </w:tcPr>
          <w:p>
            <w:pPr>
              <w:spacing w:line="360" w:lineRule="auto"/>
              <w:rPr>
                <w:sz w:val="24"/>
                <w:szCs w:val="24"/>
              </w:rPr>
            </w:pPr>
            <w:r>
              <w:rPr>
                <w:rFonts w:ascii="宋体" w:hAnsi="宋体" w:cs="宋体"/>
                <w:sz w:val="24"/>
                <w:szCs w:val="24"/>
              </w:rPr>
              <w:t>http://www.whxy.net/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Merge w:val="restart"/>
            <w:vAlign w:val="center"/>
          </w:tcPr>
          <w:p>
            <w:pPr>
              <w:ind w:left="-105" w:leftChars="-50" w:right="-105" w:rightChars="-50"/>
              <w:jc w:val="center"/>
              <w:rPr>
                <w:sz w:val="24"/>
                <w:szCs w:val="24"/>
              </w:rPr>
            </w:pPr>
            <w:r>
              <w:rPr>
                <w:rFonts w:hint="eastAsia" w:cs="宋体"/>
                <w:sz w:val="24"/>
                <w:szCs w:val="24"/>
              </w:rPr>
              <w:t>学校办学</w:t>
            </w:r>
          </w:p>
          <w:p>
            <w:pPr>
              <w:spacing w:line="360" w:lineRule="auto"/>
              <w:jc w:val="center"/>
              <w:rPr>
                <w:sz w:val="24"/>
                <w:szCs w:val="24"/>
              </w:rPr>
            </w:pPr>
            <w:r>
              <w:rPr>
                <w:rFonts w:hint="eastAsia" w:cs="宋体"/>
                <w:sz w:val="24"/>
                <w:szCs w:val="24"/>
              </w:rPr>
              <w:t>基本类型</w:t>
            </w:r>
          </w:p>
        </w:tc>
        <w:tc>
          <w:tcPr>
            <w:tcW w:w="7930" w:type="dxa"/>
            <w:gridSpan w:val="6"/>
          </w:tcPr>
          <w:p>
            <w:pPr>
              <w:spacing w:line="360" w:lineRule="auto"/>
              <w:rPr>
                <w:rFonts w:ascii="黑体" w:hAnsi="黑体" w:eastAsia="黑体"/>
                <w:sz w:val="24"/>
                <w:szCs w:val="24"/>
              </w:rPr>
            </w:pPr>
            <w:r>
              <w:rPr>
                <w:rFonts w:ascii="宋体"/>
              </w:rPr>
              <w:drawing>
                <wp:inline distT="0" distB="0" distL="114300" distR="114300">
                  <wp:extent cx="800100" cy="2190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800100" cy="219075"/>
                          </a:xfrm>
                          <a:prstGeom prst="rect">
                            <a:avLst/>
                          </a:prstGeom>
                          <a:noFill/>
                          <a:ln w="9525">
                            <a:noFill/>
                          </a:ln>
                        </pic:spPr>
                      </pic:pic>
                    </a:graphicData>
                  </a:graphic>
                </wp:inline>
              </w:drawing>
            </w:r>
            <w:r>
              <w:rPr>
                <w:rFonts w:ascii="宋体"/>
              </w:rPr>
              <w:drawing>
                <wp:inline distT="0" distB="0" distL="114300" distR="114300">
                  <wp:extent cx="800100" cy="2190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800100" cy="219075"/>
                          </a:xfrm>
                          <a:prstGeom prst="rect">
                            <a:avLst/>
                          </a:prstGeom>
                          <a:noFill/>
                          <a:ln w="9525">
                            <a:noFill/>
                          </a:ln>
                        </pic:spPr>
                      </pic:pic>
                    </a:graphicData>
                  </a:graphic>
                </wp:inline>
              </w:drawing>
            </w:r>
            <w:r>
              <w:rPr>
                <w:rFonts w:ascii="宋体"/>
              </w:rPr>
              <w:drawing>
                <wp:inline distT="0" distB="0" distL="114300" distR="114300">
                  <wp:extent cx="552450" cy="21907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552450" cy="219075"/>
                  <wp:effectExtent l="0" t="0" r="0"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1400175" cy="219075"/>
                  <wp:effectExtent l="0" t="0" r="9525"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1400175" cy="21907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Merge w:val="continue"/>
          </w:tcPr>
          <w:p>
            <w:pPr>
              <w:spacing w:line="360" w:lineRule="auto"/>
              <w:rPr>
                <w:sz w:val="24"/>
                <w:szCs w:val="24"/>
              </w:rPr>
            </w:pPr>
          </w:p>
        </w:tc>
        <w:tc>
          <w:tcPr>
            <w:tcW w:w="7930" w:type="dxa"/>
            <w:gridSpan w:val="6"/>
          </w:tcPr>
          <w:p>
            <w:pPr>
              <w:spacing w:line="360" w:lineRule="auto"/>
              <w:rPr>
                <w:rFonts w:ascii="黑体" w:hAnsi="黑体" w:eastAsia="黑体"/>
                <w:sz w:val="24"/>
                <w:szCs w:val="24"/>
              </w:rPr>
            </w:pPr>
            <w:r>
              <w:rPr>
                <w:rFonts w:ascii="宋体"/>
              </w:rPr>
              <w:drawing>
                <wp:inline distT="0" distB="0" distL="114300" distR="114300">
                  <wp:extent cx="552450" cy="219075"/>
                  <wp:effectExtent l="0" t="0" r="0" b="952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9"/>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552450" cy="219075"/>
                  <wp:effectExtent l="0" t="0" r="0" b="952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0"/>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800100" cy="219075"/>
                  <wp:effectExtent l="0" t="0" r="0" b="952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1"/>
                          <a:stretch>
                            <a:fillRect/>
                          </a:stretch>
                        </pic:blipFill>
                        <pic:spPr>
                          <a:xfrm>
                            <a:off x="0" y="0"/>
                            <a:ext cx="800100" cy="219075"/>
                          </a:xfrm>
                          <a:prstGeom prst="rect">
                            <a:avLst/>
                          </a:prstGeom>
                          <a:noFill/>
                          <a:ln w="9525">
                            <a:noFill/>
                          </a:ln>
                        </pic:spPr>
                      </pic:pic>
                    </a:graphicData>
                  </a:graphic>
                </wp:inline>
              </w:drawing>
            </w:r>
            <w:r>
              <w:rPr>
                <w:rFonts w:ascii="宋体"/>
              </w:rPr>
              <w:drawing>
                <wp:inline distT="0" distB="0" distL="114300" distR="114300">
                  <wp:extent cx="1238250" cy="219075"/>
                  <wp:effectExtent l="0" t="0" r="0" b="952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2"/>
                          <a:stretch>
                            <a:fillRect/>
                          </a:stretch>
                        </pic:blipFill>
                        <pic:spPr>
                          <a:xfrm>
                            <a:off x="0" y="0"/>
                            <a:ext cx="1238250" cy="21907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Pr>
          <w:p>
            <w:pPr>
              <w:spacing w:line="360" w:lineRule="auto"/>
              <w:rPr>
                <w:sz w:val="24"/>
                <w:szCs w:val="24"/>
              </w:rPr>
            </w:pPr>
            <w:r>
              <w:rPr>
                <w:rFonts w:hint="eastAsia" w:cs="宋体"/>
                <w:sz w:val="24"/>
                <w:szCs w:val="24"/>
              </w:rPr>
              <w:t>在校本科生总数</w:t>
            </w:r>
          </w:p>
        </w:tc>
        <w:tc>
          <w:tcPr>
            <w:tcW w:w="2890" w:type="dxa"/>
            <w:gridSpan w:val="2"/>
          </w:tcPr>
          <w:p>
            <w:pPr>
              <w:spacing w:line="360" w:lineRule="auto"/>
              <w:rPr>
                <w:sz w:val="24"/>
                <w:szCs w:val="24"/>
              </w:rPr>
            </w:pPr>
            <w:r>
              <w:rPr>
                <w:sz w:val="24"/>
                <w:szCs w:val="24"/>
              </w:rPr>
              <w:t>11000</w:t>
            </w:r>
            <w:r>
              <w:rPr>
                <w:rFonts w:hint="eastAsia" w:cs="宋体"/>
                <w:sz w:val="24"/>
                <w:szCs w:val="24"/>
              </w:rPr>
              <w:t>人</w:t>
            </w:r>
          </w:p>
        </w:tc>
        <w:tc>
          <w:tcPr>
            <w:tcW w:w="2510" w:type="dxa"/>
            <w:gridSpan w:val="2"/>
          </w:tcPr>
          <w:p>
            <w:pPr>
              <w:spacing w:line="360" w:lineRule="auto"/>
              <w:rPr>
                <w:sz w:val="24"/>
                <w:szCs w:val="24"/>
              </w:rPr>
            </w:pPr>
            <w:r>
              <w:rPr>
                <w:rFonts w:hint="eastAsia" w:cs="宋体"/>
                <w:sz w:val="24"/>
                <w:szCs w:val="24"/>
              </w:rPr>
              <w:t>专业平均年招生规模</w:t>
            </w:r>
          </w:p>
        </w:tc>
        <w:tc>
          <w:tcPr>
            <w:tcW w:w="2530"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980" w:type="dxa"/>
            <w:vAlign w:val="center"/>
          </w:tcPr>
          <w:p>
            <w:pPr>
              <w:spacing w:line="320" w:lineRule="exact"/>
              <w:jc w:val="center"/>
              <w:rPr>
                <w:sz w:val="24"/>
                <w:szCs w:val="24"/>
              </w:rPr>
            </w:pPr>
            <w:r>
              <w:rPr>
                <w:rFonts w:hint="eastAsia" w:cs="宋体"/>
                <w:sz w:val="24"/>
                <w:szCs w:val="24"/>
              </w:rPr>
              <w:t>已有专业</w:t>
            </w:r>
          </w:p>
          <w:p>
            <w:pPr>
              <w:spacing w:line="320" w:lineRule="exact"/>
              <w:jc w:val="center"/>
              <w:rPr>
                <w:sz w:val="24"/>
                <w:szCs w:val="24"/>
              </w:rPr>
            </w:pPr>
            <w:r>
              <w:rPr>
                <w:rFonts w:hint="eastAsia" w:cs="宋体"/>
                <w:sz w:val="24"/>
                <w:szCs w:val="24"/>
              </w:rPr>
              <w:t>学科门类</w:t>
            </w:r>
          </w:p>
        </w:tc>
        <w:tc>
          <w:tcPr>
            <w:tcW w:w="7930" w:type="dxa"/>
            <w:gridSpan w:val="6"/>
            <w:vAlign w:val="center"/>
          </w:tcPr>
          <w:p>
            <w:pPr>
              <w:rPr>
                <w:rFonts w:ascii="宋体"/>
                <w:sz w:val="24"/>
                <w:szCs w:val="24"/>
              </w:rPr>
            </w:pPr>
            <w:r>
              <w:rPr>
                <w:rFonts w:ascii="宋体"/>
              </w:rPr>
              <w:drawing>
                <wp:inline distT="0" distB="0" distL="114300" distR="114300">
                  <wp:extent cx="495300" cy="219075"/>
                  <wp:effectExtent l="0" t="0" r="0" b="952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3"/>
                          <a:stretch>
                            <a:fillRect/>
                          </a:stretch>
                        </pic:blipFill>
                        <pic:spPr>
                          <a:xfrm>
                            <a:off x="0" y="0"/>
                            <a:ext cx="495300" cy="219075"/>
                          </a:xfrm>
                          <a:prstGeom prst="rect">
                            <a:avLst/>
                          </a:prstGeom>
                          <a:noFill/>
                          <a:ln w="9525">
                            <a:noFill/>
                          </a:ln>
                        </pic:spPr>
                      </pic:pic>
                    </a:graphicData>
                  </a:graphic>
                </wp:inline>
              </w:drawing>
            </w:r>
            <w:r>
              <w:rPr>
                <w:rFonts w:ascii="宋体"/>
              </w:rPr>
              <w:drawing>
                <wp:inline distT="0" distB="0" distL="114300" distR="114300">
                  <wp:extent cx="657225" cy="219075"/>
                  <wp:effectExtent l="0" t="0" r="9525" b="952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4"/>
                          <a:stretch>
                            <a:fillRect/>
                          </a:stretch>
                        </pic:blipFill>
                        <pic:spPr>
                          <a:xfrm>
                            <a:off x="0" y="0"/>
                            <a:ext cx="657225" cy="219075"/>
                          </a:xfrm>
                          <a:prstGeom prst="rect">
                            <a:avLst/>
                          </a:prstGeom>
                          <a:noFill/>
                          <a:ln w="9525">
                            <a:noFill/>
                          </a:ln>
                        </pic:spPr>
                      </pic:pic>
                    </a:graphicData>
                  </a:graphic>
                </wp:inline>
              </w:drawing>
            </w:r>
            <w:r>
              <w:rPr>
                <w:rFonts w:ascii="宋体"/>
              </w:rPr>
              <w:drawing>
                <wp:inline distT="0" distB="0" distL="114300" distR="114300">
                  <wp:extent cx="657225" cy="219075"/>
                  <wp:effectExtent l="0" t="0" r="9525" b="952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5"/>
                          <a:stretch>
                            <a:fillRect/>
                          </a:stretch>
                        </pic:blipFill>
                        <pic:spPr>
                          <a:xfrm>
                            <a:off x="0" y="0"/>
                            <a:ext cx="657225" cy="219075"/>
                          </a:xfrm>
                          <a:prstGeom prst="rect">
                            <a:avLst/>
                          </a:prstGeom>
                          <a:noFill/>
                          <a:ln w="9525">
                            <a:noFill/>
                          </a:ln>
                        </pic:spPr>
                      </pic:pic>
                    </a:graphicData>
                  </a:graphic>
                </wp:inline>
              </w:drawing>
            </w:r>
            <w:r>
              <w:rPr>
                <w:rFonts w:ascii="宋体"/>
              </w:rPr>
              <w:drawing>
                <wp:inline distT="0" distB="0" distL="114300" distR="114300">
                  <wp:extent cx="552450" cy="219075"/>
                  <wp:effectExtent l="0" t="0" r="0" b="9525"/>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6"/>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552450" cy="219075"/>
                  <wp:effectExtent l="0" t="0" r="0" b="952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7"/>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552450" cy="219075"/>
                  <wp:effectExtent l="0" t="0" r="0" b="9525"/>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18"/>
                          <a:stretch>
                            <a:fillRect/>
                          </a:stretch>
                        </pic:blipFill>
                        <pic:spPr>
                          <a:xfrm>
                            <a:off x="0" y="0"/>
                            <a:ext cx="552450" cy="219075"/>
                          </a:xfrm>
                          <a:prstGeom prst="rect">
                            <a:avLst/>
                          </a:prstGeom>
                          <a:noFill/>
                          <a:ln w="9525">
                            <a:noFill/>
                          </a:ln>
                        </pic:spPr>
                      </pic:pic>
                    </a:graphicData>
                  </a:graphic>
                </wp:inline>
              </w:drawing>
            </w:r>
          </w:p>
          <w:p>
            <w:pPr>
              <w:spacing w:line="360" w:lineRule="auto"/>
              <w:rPr>
                <w:sz w:val="24"/>
                <w:szCs w:val="24"/>
              </w:rPr>
            </w:pPr>
            <w:r>
              <w:rPr>
                <w:rFonts w:ascii="宋体"/>
              </w:rPr>
              <w:drawing>
                <wp:inline distT="0" distB="0" distL="114300" distR="114300">
                  <wp:extent cx="552450" cy="219075"/>
                  <wp:effectExtent l="0" t="0" r="0" b="9525"/>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19"/>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685800" cy="219075"/>
                  <wp:effectExtent l="0" t="0" r="0" b="9525"/>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20"/>
                          <a:stretch>
                            <a:fillRect/>
                          </a:stretch>
                        </pic:blipFill>
                        <pic:spPr>
                          <a:xfrm>
                            <a:off x="0" y="0"/>
                            <a:ext cx="685800" cy="219075"/>
                          </a:xfrm>
                          <a:prstGeom prst="rect">
                            <a:avLst/>
                          </a:prstGeom>
                          <a:noFill/>
                          <a:ln w="9525">
                            <a:noFill/>
                          </a:ln>
                        </pic:spPr>
                      </pic:pic>
                    </a:graphicData>
                  </a:graphic>
                </wp:inline>
              </w:drawing>
            </w:r>
            <w:r>
              <w:rPr>
                <w:rFonts w:ascii="宋体"/>
              </w:rPr>
              <w:drawing>
                <wp:inline distT="0" distB="0" distL="114300" distR="114300">
                  <wp:extent cx="495300" cy="219075"/>
                  <wp:effectExtent l="0" t="0" r="0" b="9525"/>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21"/>
                          <a:stretch>
                            <a:fillRect/>
                          </a:stretch>
                        </pic:blipFill>
                        <pic:spPr>
                          <a:xfrm>
                            <a:off x="0" y="0"/>
                            <a:ext cx="495300" cy="219075"/>
                          </a:xfrm>
                          <a:prstGeom prst="rect">
                            <a:avLst/>
                          </a:prstGeom>
                          <a:noFill/>
                          <a:ln w="9525">
                            <a:noFill/>
                          </a:ln>
                        </pic:spPr>
                      </pic:pic>
                    </a:graphicData>
                  </a:graphic>
                </wp:inline>
              </w:drawing>
            </w:r>
            <w:r>
              <w:rPr>
                <w:rFonts w:ascii="宋体"/>
              </w:rPr>
              <w:drawing>
                <wp:inline distT="0" distB="0" distL="114300" distR="114300">
                  <wp:extent cx="552450" cy="219075"/>
                  <wp:effectExtent l="0" t="0" r="0" b="9525"/>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22"/>
                          <a:stretch>
                            <a:fillRect/>
                          </a:stretch>
                        </pic:blipFill>
                        <pic:spPr>
                          <a:xfrm>
                            <a:off x="0" y="0"/>
                            <a:ext cx="552450" cy="219075"/>
                          </a:xfrm>
                          <a:prstGeom prst="rect">
                            <a:avLst/>
                          </a:prstGeom>
                          <a:noFill/>
                          <a:ln w="9525">
                            <a:noFill/>
                          </a:ln>
                        </pic:spPr>
                      </pic:pic>
                    </a:graphicData>
                  </a:graphic>
                </wp:inline>
              </w:drawing>
            </w:r>
            <w:r>
              <w:rPr>
                <w:rFonts w:ascii="宋体"/>
              </w:rPr>
              <w:drawing>
                <wp:inline distT="0" distB="0" distL="114300" distR="114300">
                  <wp:extent cx="657225" cy="219075"/>
                  <wp:effectExtent l="0" t="0" r="9525" b="9525"/>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23"/>
                          <a:stretch>
                            <a:fillRect/>
                          </a:stretch>
                        </pic:blipFill>
                        <pic:spPr>
                          <a:xfrm>
                            <a:off x="0" y="0"/>
                            <a:ext cx="657225" cy="21907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980" w:type="dxa"/>
            <w:vAlign w:val="center"/>
          </w:tcPr>
          <w:p>
            <w:pPr>
              <w:ind w:left="-105" w:leftChars="-50" w:right="-105" w:rightChars="-50"/>
              <w:jc w:val="center"/>
              <w:rPr>
                <w:sz w:val="24"/>
                <w:szCs w:val="24"/>
              </w:rPr>
            </w:pPr>
            <w:r>
              <w:rPr>
                <w:rFonts w:hint="eastAsia" w:cs="宋体"/>
                <w:sz w:val="24"/>
                <w:szCs w:val="24"/>
              </w:rPr>
              <w:t>专任教师</w:t>
            </w:r>
          </w:p>
          <w:p>
            <w:pPr>
              <w:spacing w:line="360" w:lineRule="auto"/>
              <w:jc w:val="center"/>
              <w:rPr>
                <w:sz w:val="24"/>
                <w:szCs w:val="24"/>
              </w:rPr>
            </w:pPr>
            <w:r>
              <w:rPr>
                <w:rFonts w:hint="eastAsia" w:cs="宋体"/>
                <w:sz w:val="24"/>
                <w:szCs w:val="24"/>
              </w:rPr>
              <w:t>总数（人）</w:t>
            </w:r>
          </w:p>
        </w:tc>
        <w:tc>
          <w:tcPr>
            <w:tcW w:w="2890" w:type="dxa"/>
            <w:gridSpan w:val="2"/>
            <w:vAlign w:val="center"/>
          </w:tcPr>
          <w:p>
            <w:pPr>
              <w:spacing w:line="320" w:lineRule="exact"/>
              <w:jc w:val="center"/>
              <w:rPr>
                <w:sz w:val="24"/>
                <w:szCs w:val="24"/>
              </w:rPr>
            </w:pPr>
            <w:r>
              <w:rPr>
                <w:sz w:val="24"/>
                <w:szCs w:val="24"/>
              </w:rPr>
              <w:t>500</w:t>
            </w:r>
            <w:r>
              <w:rPr>
                <w:rFonts w:hint="eastAsia" w:cs="宋体"/>
                <w:sz w:val="24"/>
                <w:szCs w:val="24"/>
              </w:rPr>
              <w:t>人</w:t>
            </w:r>
          </w:p>
        </w:tc>
        <w:tc>
          <w:tcPr>
            <w:tcW w:w="2870" w:type="dxa"/>
            <w:gridSpan w:val="3"/>
            <w:vAlign w:val="center"/>
          </w:tcPr>
          <w:p>
            <w:pPr>
              <w:spacing w:line="320" w:lineRule="exact"/>
              <w:jc w:val="center"/>
              <w:rPr>
                <w:sz w:val="24"/>
                <w:szCs w:val="24"/>
              </w:rPr>
            </w:pPr>
            <w:r>
              <w:rPr>
                <w:rFonts w:hint="eastAsia" w:cs="宋体"/>
                <w:sz w:val="24"/>
                <w:szCs w:val="24"/>
              </w:rPr>
              <w:t>专任教师中副教授及以上职称教师数及所占比例</w:t>
            </w:r>
          </w:p>
        </w:tc>
        <w:tc>
          <w:tcPr>
            <w:tcW w:w="2170" w:type="dxa"/>
            <w:vAlign w:val="center"/>
          </w:tcPr>
          <w:p>
            <w:pPr>
              <w:spacing w:line="360" w:lineRule="auto"/>
              <w:jc w:val="center"/>
              <w:rPr>
                <w:sz w:val="24"/>
                <w:szCs w:val="24"/>
              </w:rPr>
            </w:pPr>
            <w:r>
              <w:rPr>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5" w:hRule="atLeast"/>
          <w:jc w:val="center"/>
        </w:trPr>
        <w:tc>
          <w:tcPr>
            <w:tcW w:w="1980" w:type="dxa"/>
            <w:vAlign w:val="center"/>
          </w:tcPr>
          <w:p>
            <w:pPr>
              <w:spacing w:line="360" w:lineRule="auto"/>
              <w:jc w:val="center"/>
              <w:rPr>
                <w:sz w:val="24"/>
                <w:szCs w:val="24"/>
              </w:rPr>
            </w:pPr>
            <w:r>
              <w:rPr>
                <w:rFonts w:hint="eastAsia" w:cs="宋体"/>
                <w:sz w:val="24"/>
                <w:szCs w:val="24"/>
              </w:rPr>
              <w:t>学校简介和</w:t>
            </w:r>
          </w:p>
          <w:p>
            <w:pPr>
              <w:spacing w:line="360" w:lineRule="auto"/>
              <w:jc w:val="center"/>
              <w:rPr>
                <w:sz w:val="24"/>
                <w:szCs w:val="24"/>
              </w:rPr>
            </w:pPr>
            <w:r>
              <w:rPr>
                <w:rFonts w:hint="eastAsia" w:cs="宋体"/>
                <w:sz w:val="24"/>
                <w:szCs w:val="24"/>
              </w:rPr>
              <w:t>历史沿革</w:t>
            </w:r>
          </w:p>
          <w:p>
            <w:pPr>
              <w:spacing w:line="360" w:lineRule="auto"/>
              <w:jc w:val="center"/>
              <w:rPr>
                <w:sz w:val="24"/>
                <w:szCs w:val="24"/>
              </w:rPr>
            </w:pPr>
            <w:r>
              <w:rPr>
                <w:rFonts w:hint="eastAsia" w:cs="宋体"/>
                <w:sz w:val="24"/>
                <w:szCs w:val="24"/>
              </w:rPr>
              <w:t>（</w:t>
            </w:r>
            <w:r>
              <w:rPr>
                <w:sz w:val="24"/>
                <w:szCs w:val="24"/>
              </w:rPr>
              <w:t>300</w:t>
            </w:r>
            <w:r>
              <w:rPr>
                <w:rFonts w:hint="eastAsia" w:cs="宋体"/>
                <w:sz w:val="24"/>
                <w:szCs w:val="24"/>
              </w:rPr>
              <w:t>字以内，无需加页）</w:t>
            </w:r>
          </w:p>
        </w:tc>
        <w:tc>
          <w:tcPr>
            <w:tcW w:w="7930" w:type="dxa"/>
            <w:gridSpan w:val="6"/>
          </w:tcPr>
          <w:p>
            <w:pPr>
              <w:pStyle w:val="11"/>
              <w:spacing w:before="0" w:beforeAutospacing="0" w:after="0" w:afterAutospacing="0" w:line="288" w:lineRule="auto"/>
              <w:ind w:firstLine="420" w:firstLineChars="200"/>
              <w:jc w:val="both"/>
              <w:rPr>
                <w:rFonts w:cs="Times New Roman"/>
                <w:sz w:val="21"/>
                <w:szCs w:val="21"/>
              </w:rPr>
            </w:pPr>
            <w:r>
              <w:rPr>
                <w:rFonts w:hint="eastAsia"/>
                <w:sz w:val="21"/>
                <w:szCs w:val="21"/>
              </w:rPr>
              <w:t>武汉学院于</w:t>
            </w:r>
            <w:r>
              <w:rPr>
                <w:sz w:val="21"/>
                <w:szCs w:val="21"/>
              </w:rPr>
              <w:t>2003</w:t>
            </w:r>
            <w:r>
              <w:rPr>
                <w:rFonts w:hint="eastAsia"/>
                <w:sz w:val="21"/>
                <w:szCs w:val="21"/>
              </w:rPr>
              <w:t>年经教育部批准成立，面向全国统一招生，实施全日制本、专科学历教育。学校设有两院四系一部，即会计及金融学院、信息及传播学院、法律系、工商管理系、外语系、艺术设计系、通识教育课部，设有</w:t>
            </w:r>
            <w:r>
              <w:rPr>
                <w:sz w:val="21"/>
                <w:szCs w:val="21"/>
              </w:rPr>
              <w:t>24</w:t>
            </w:r>
            <w:r>
              <w:rPr>
                <w:rFonts w:hint="eastAsia"/>
                <w:sz w:val="21"/>
                <w:szCs w:val="21"/>
              </w:rPr>
              <w:t>个本科专业，</w:t>
            </w:r>
            <w:r>
              <w:rPr>
                <w:sz w:val="21"/>
                <w:szCs w:val="21"/>
              </w:rPr>
              <w:t>9</w:t>
            </w:r>
            <w:r>
              <w:rPr>
                <w:rFonts w:hint="eastAsia"/>
                <w:sz w:val="21"/>
                <w:szCs w:val="21"/>
              </w:rPr>
              <w:t>个专科专业，专业涵盖经济学、法学、管理学、文学、理学、工学和艺术学等</w:t>
            </w:r>
            <w:r>
              <w:rPr>
                <w:sz w:val="21"/>
                <w:szCs w:val="21"/>
              </w:rPr>
              <w:t>7</w:t>
            </w:r>
            <w:r>
              <w:rPr>
                <w:rFonts w:hint="eastAsia"/>
                <w:sz w:val="21"/>
                <w:szCs w:val="21"/>
              </w:rPr>
              <w:t>大学科门类，现有在校学生</w:t>
            </w:r>
            <w:r>
              <w:rPr>
                <w:sz w:val="21"/>
                <w:szCs w:val="21"/>
              </w:rPr>
              <w:t>11000</w:t>
            </w:r>
            <w:r>
              <w:rPr>
                <w:rFonts w:hint="eastAsia"/>
                <w:sz w:val="21"/>
                <w:szCs w:val="21"/>
              </w:rPr>
              <w:t>人。</w:t>
            </w:r>
          </w:p>
          <w:p>
            <w:pPr>
              <w:pStyle w:val="11"/>
              <w:spacing w:before="0" w:beforeAutospacing="0" w:after="0" w:afterAutospacing="0" w:line="288" w:lineRule="auto"/>
              <w:ind w:firstLine="420" w:firstLineChars="200"/>
              <w:jc w:val="both"/>
              <w:rPr>
                <w:rFonts w:cs="Times New Roman"/>
                <w:sz w:val="21"/>
                <w:szCs w:val="21"/>
              </w:rPr>
            </w:pPr>
            <w:r>
              <w:rPr>
                <w:rFonts w:hint="eastAsia"/>
                <w:sz w:val="21"/>
                <w:szCs w:val="21"/>
              </w:rPr>
              <w:t>学校创办人是腾讯公司主要创始人、腾讯公益慈善基金会发起人陈一丹先生。</w:t>
            </w:r>
            <w:r>
              <w:rPr>
                <w:sz w:val="21"/>
                <w:szCs w:val="21"/>
              </w:rPr>
              <w:t>2015</w:t>
            </w:r>
            <w:r>
              <w:rPr>
                <w:rFonts w:hint="eastAsia"/>
                <w:sz w:val="21"/>
                <w:szCs w:val="21"/>
              </w:rPr>
              <w:t>年，教育部批准武汉学院由独立学院（原中南财经政法大学武汉学院）转设成为民办本科高校，学校邀请原香港理工大学副校长、厦门大学会计学长江学者林倩丽教授加入校董会，打造全新的武汉学院。</w:t>
            </w:r>
          </w:p>
          <w:p>
            <w:pPr>
              <w:pStyle w:val="11"/>
              <w:spacing w:before="0" w:beforeAutospacing="0" w:after="0" w:afterAutospacing="0" w:line="288" w:lineRule="auto"/>
              <w:ind w:firstLine="420" w:firstLineChars="200"/>
              <w:jc w:val="both"/>
              <w:rPr>
                <w:rFonts w:cs="Times New Roman"/>
                <w:sz w:val="21"/>
                <w:szCs w:val="21"/>
              </w:rPr>
            </w:pPr>
            <w:r>
              <w:rPr>
                <w:rFonts w:hint="eastAsia"/>
                <w:sz w:val="21"/>
                <w:szCs w:val="21"/>
              </w:rPr>
              <w:t>学院现有两个校区</w:t>
            </w:r>
            <w:r>
              <w:rPr>
                <w:sz w:val="21"/>
                <w:szCs w:val="21"/>
              </w:rPr>
              <w:t>——</w:t>
            </w:r>
            <w:r>
              <w:rPr>
                <w:rFonts w:hint="eastAsia"/>
                <w:sz w:val="21"/>
                <w:szCs w:val="21"/>
              </w:rPr>
              <w:t>光谷校区和大学城校区。光谷校区（武汉市雄楚大道</w:t>
            </w:r>
            <w:r>
              <w:rPr>
                <w:sz w:val="21"/>
                <w:szCs w:val="21"/>
              </w:rPr>
              <w:t>666</w:t>
            </w:r>
            <w:r>
              <w:rPr>
                <w:rFonts w:hint="eastAsia"/>
                <w:sz w:val="21"/>
                <w:szCs w:val="21"/>
              </w:rPr>
              <w:t>号）位于中国光谷核心区域，大学城校区（新校区）位于武汉市江夏区黄家湖大学城。新校区占地</w:t>
            </w:r>
            <w:r>
              <w:rPr>
                <w:sz w:val="21"/>
                <w:szCs w:val="21"/>
              </w:rPr>
              <w:t>1000</w:t>
            </w:r>
            <w:r>
              <w:rPr>
                <w:rFonts w:hint="eastAsia"/>
                <w:sz w:val="21"/>
                <w:szCs w:val="21"/>
              </w:rPr>
              <w:t>余亩，总建筑面积</w:t>
            </w:r>
            <w:r>
              <w:rPr>
                <w:sz w:val="21"/>
                <w:szCs w:val="21"/>
              </w:rPr>
              <w:t>45</w:t>
            </w:r>
            <w:r>
              <w:rPr>
                <w:rFonts w:hint="eastAsia"/>
                <w:sz w:val="21"/>
                <w:szCs w:val="21"/>
              </w:rPr>
              <w:t>万平方米，由一丹教科文有限公司作为武汉学院举办方，加大投资力度，第一期投资</w:t>
            </w:r>
            <w:r>
              <w:rPr>
                <w:sz w:val="21"/>
                <w:szCs w:val="21"/>
              </w:rPr>
              <w:t>20</w:t>
            </w:r>
            <w:r>
              <w:rPr>
                <w:rFonts w:hint="eastAsia"/>
                <w:sz w:val="21"/>
                <w:szCs w:val="21"/>
              </w:rPr>
              <w:t>余亿元，由中国建筑设计大师何镜堂院士领衔总体规划设计，遵照“设计超前、建造一流、高雅适用、特色明显”的规划理念，定位于“现代教育模式与自然环境相结合、兼并书院和地域文化特色”的人性化、园林式校园。目前新校区已初步落成，可容纳超过</w:t>
            </w:r>
            <w:r>
              <w:rPr>
                <w:sz w:val="21"/>
                <w:szCs w:val="21"/>
              </w:rPr>
              <w:t>1.5</w:t>
            </w:r>
            <w:r>
              <w:rPr>
                <w:rFonts w:hint="eastAsia"/>
                <w:sz w:val="21"/>
                <w:szCs w:val="21"/>
              </w:rPr>
              <w:t>万名学生学习、生活。</w:t>
            </w:r>
          </w:p>
          <w:p>
            <w:pPr>
              <w:spacing w:line="360" w:lineRule="auto"/>
              <w:rPr>
                <w:sz w:val="24"/>
                <w:szCs w:val="24"/>
              </w:rPr>
            </w:pPr>
            <w:r>
              <w:rPr>
                <w:rFonts w:hint="eastAsia" w:cs="宋体"/>
              </w:rPr>
              <w:t>武汉学院以公益办学为宗旨，以创办国际化应用型专业大学为定位，以“全人发展”理念培养高素质应用型人才，着眼于学生未来的增值能力和卓越精神。学校透过学术与企业的互动，营造“产学研”生态，培育有志引领卓越未来的新一代，迎接全球化、数字化的新纪元。学校以会计金融专业为龙头、信息科技专业为重点发展方向，大力发展跨学科专业，打造国际化应用型专业教育的全新模式。</w:t>
            </w:r>
          </w:p>
        </w:tc>
      </w:tr>
    </w:tbl>
    <w:p>
      <w:pPr>
        <w:spacing w:line="360" w:lineRule="auto"/>
        <w:rPr>
          <w:sz w:val="24"/>
          <w:szCs w:val="24"/>
        </w:rPr>
      </w:pPr>
      <w:r>
        <w:rPr>
          <w:rFonts w:hint="eastAsia" w:cs="宋体"/>
          <w:sz w:val="24"/>
          <w:szCs w:val="24"/>
        </w:rPr>
        <w:t>注：专业平均年招生规模</w:t>
      </w:r>
      <w:r>
        <w:rPr>
          <w:sz w:val="24"/>
          <w:szCs w:val="24"/>
        </w:rPr>
        <w:t>=</w:t>
      </w:r>
      <w:r>
        <w:rPr>
          <w:rFonts w:hint="eastAsia" w:cs="宋体"/>
          <w:sz w:val="24"/>
          <w:szCs w:val="24"/>
        </w:rPr>
        <w:t>学校当年本科招生数</w:t>
      </w:r>
      <w:r>
        <w:rPr>
          <w:sz w:val="24"/>
          <w:szCs w:val="24"/>
        </w:rPr>
        <w:t>÷</w:t>
      </w:r>
      <w:r>
        <w:rPr>
          <w:rFonts w:hint="eastAsia" w:cs="宋体"/>
          <w:sz w:val="24"/>
          <w:szCs w:val="24"/>
        </w:rPr>
        <w:t>学校现有本科专业总数</w:t>
      </w:r>
    </w:p>
    <w:p>
      <w:pPr>
        <w:spacing w:line="360" w:lineRule="auto"/>
        <w:ind w:firstLine="480" w:firstLineChars="200"/>
        <w:jc w:val="center"/>
        <w:rPr>
          <w:sz w:val="36"/>
          <w:szCs w:val="36"/>
        </w:rPr>
      </w:pPr>
      <w:r>
        <w:rPr>
          <w:sz w:val="24"/>
          <w:szCs w:val="24"/>
        </w:rPr>
        <w:br w:type="page"/>
      </w:r>
      <w:r>
        <w:rPr>
          <w:sz w:val="36"/>
          <w:szCs w:val="36"/>
        </w:rPr>
        <w:t>3.</w:t>
      </w:r>
      <w:r>
        <w:rPr>
          <w:rFonts w:hint="eastAsia" w:cs="宋体"/>
          <w:sz w:val="36"/>
          <w:szCs w:val="36"/>
        </w:rPr>
        <w:t>申请增设专业的理由和基础</w:t>
      </w:r>
    </w:p>
    <w:p>
      <w:pPr>
        <w:rPr>
          <w:b/>
          <w:bCs/>
          <w:sz w:val="24"/>
          <w:szCs w:val="24"/>
        </w:rPr>
      </w:pPr>
    </w:p>
    <w:tbl>
      <w:tblPr>
        <w:tblStyle w:val="16"/>
        <w:tblW w:w="935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19" w:hRule="atLeast"/>
          <w:jc w:val="center"/>
        </w:trPr>
        <w:tc>
          <w:tcPr>
            <w:tcW w:w="9359" w:type="dxa"/>
            <w:tcBorders>
              <w:top w:val="single" w:color="auto" w:sz="4" w:space="0"/>
              <w:bottom w:val="single" w:color="auto" w:sz="4" w:space="0"/>
            </w:tcBorders>
          </w:tcPr>
          <w:p>
            <w:pPr>
              <w:spacing w:line="360" w:lineRule="auto"/>
            </w:pPr>
            <w:r>
              <w:rPr>
                <w:rFonts w:hint="eastAsia" w:cs="宋体"/>
              </w:rPr>
              <w:t>（应包括申请增设专业的主要理由、学校专业发展规划及人才需求预测情况等方面的内容）（如需要可加页）</w:t>
            </w:r>
          </w:p>
          <w:p>
            <w:pPr>
              <w:widowControl/>
              <w:spacing w:line="387" w:lineRule="atLeast"/>
              <w:outlineLvl w:val="0"/>
              <w:rPr>
                <w:b/>
                <w:bCs/>
                <w:kern w:val="0"/>
                <w:sz w:val="24"/>
                <w:szCs w:val="24"/>
              </w:rPr>
            </w:pPr>
            <w:r>
              <w:rPr>
                <w:rFonts w:hint="eastAsia" w:cs="宋体"/>
                <w:b/>
                <w:bCs/>
                <w:kern w:val="0"/>
                <w:sz w:val="24"/>
                <w:szCs w:val="24"/>
              </w:rPr>
              <w:t>一、</w:t>
            </w:r>
            <w:r>
              <w:rPr>
                <w:rFonts w:hint="eastAsia" w:cs="宋体"/>
                <w:b/>
                <w:bCs/>
                <w:sz w:val="24"/>
                <w:szCs w:val="24"/>
              </w:rPr>
              <w:t>申请增设</w:t>
            </w:r>
            <w:r>
              <w:rPr>
                <w:rFonts w:hint="eastAsia" w:cs="宋体"/>
                <w:b/>
                <w:bCs/>
                <w:kern w:val="0"/>
                <w:sz w:val="24"/>
                <w:szCs w:val="24"/>
              </w:rPr>
              <w:t>全球供应链与信息化管理</w:t>
            </w:r>
            <w:r>
              <w:rPr>
                <w:rFonts w:hint="eastAsia" w:cs="宋体"/>
                <w:b/>
                <w:bCs/>
                <w:sz w:val="24"/>
                <w:szCs w:val="24"/>
              </w:rPr>
              <w:t>专业的主要理由</w:t>
            </w:r>
          </w:p>
          <w:p>
            <w:pPr>
              <w:spacing w:line="298" w:lineRule="auto"/>
              <w:ind w:firstLine="420" w:firstLineChars="200"/>
            </w:pPr>
            <w:r>
              <w:rPr>
                <w:rFonts w:hint="eastAsia" w:cs="宋体"/>
              </w:rPr>
              <w:t>（一）</w:t>
            </w:r>
            <w:r>
              <w:rPr>
                <w:rFonts w:hint="eastAsia" w:cs="宋体"/>
                <w:b/>
                <w:bCs/>
              </w:rPr>
              <w:t>增设</w:t>
            </w:r>
            <w:r>
              <w:rPr>
                <w:rFonts w:hint="eastAsia" w:cs="宋体"/>
                <w:b/>
                <w:bCs/>
                <w:kern w:val="0"/>
              </w:rPr>
              <w:t>全球供应链与信息化管理</w:t>
            </w:r>
            <w:r>
              <w:rPr>
                <w:rFonts w:hint="eastAsia" w:cs="宋体"/>
                <w:b/>
                <w:bCs/>
              </w:rPr>
              <w:t>专业</w:t>
            </w:r>
            <w:r>
              <w:rPr>
                <w:rFonts w:hint="eastAsia" w:cs="宋体"/>
                <w:b/>
                <w:bCs/>
                <w:kern w:val="0"/>
              </w:rPr>
              <w:t>必要性</w:t>
            </w:r>
          </w:p>
          <w:p>
            <w:pPr>
              <w:spacing w:line="360" w:lineRule="auto"/>
              <w:ind w:firstLine="413" w:firstLineChars="196"/>
              <w:rPr>
                <w:b/>
                <w:bCs/>
              </w:rPr>
            </w:pPr>
            <w:r>
              <w:rPr>
                <w:b/>
                <w:bCs/>
              </w:rPr>
              <w:t>1</w:t>
            </w:r>
            <w:r>
              <w:rPr>
                <w:rFonts w:hint="eastAsia" w:cs="宋体"/>
                <w:b/>
                <w:bCs/>
              </w:rPr>
              <w:t>、国际视角：顺应全球化经济发展所需</w:t>
            </w:r>
          </w:p>
          <w:p>
            <w:pPr>
              <w:spacing w:line="298" w:lineRule="auto"/>
              <w:ind w:firstLine="420" w:firstLineChars="200"/>
            </w:pPr>
            <w:r>
              <w:rPr>
                <w:rFonts w:hint="eastAsia" w:cs="宋体"/>
              </w:rPr>
              <w:t>随着全球经济一体化、市场国际化和通讯信息技术的发展，企业所处的竞争环境正在发生根本的变化。</w:t>
            </w:r>
            <w:r>
              <w:rPr>
                <w:rFonts w:hint="eastAsia" w:cs="宋体"/>
                <w:kern w:val="0"/>
              </w:rPr>
              <w:t>原本离散的国家市场和地区市场逐渐转变为没有国界的全球市场。与此同时，越来越多的跨国企业开始在全球市场进行资源配置，追逐新的利润增长点。</w:t>
            </w:r>
            <w:r>
              <w:rPr>
                <w:rFonts w:hint="eastAsia" w:cs="宋体"/>
              </w:rPr>
              <w:t>根据</w:t>
            </w:r>
            <w:r>
              <w:rPr>
                <w:rFonts w:hint="eastAsia" w:cs="宋体"/>
                <w:kern w:val="0"/>
              </w:rPr>
              <w:t>英国《金融时报》</w:t>
            </w:r>
            <w:r>
              <w:rPr>
                <w:kern w:val="0"/>
              </w:rPr>
              <w:t>2017</w:t>
            </w:r>
            <w:r>
              <w:rPr>
                <w:rFonts w:hint="eastAsia" w:cs="宋体"/>
                <w:kern w:val="0"/>
              </w:rPr>
              <w:t>年</w:t>
            </w:r>
            <w:r>
              <w:rPr>
                <w:kern w:val="0"/>
              </w:rPr>
              <w:t>2</w:t>
            </w:r>
            <w:r>
              <w:rPr>
                <w:rFonts w:hint="eastAsia" w:cs="宋体"/>
                <w:kern w:val="0"/>
              </w:rPr>
              <w:t>月份的一份报道：来自不同国家和地区的中间产品和服务经由全球供应链进入成品生产，全球供应链在全球贸易中的占比接近</w:t>
            </w:r>
            <w:r>
              <w:rPr>
                <w:kern w:val="0"/>
              </w:rPr>
              <w:t>80%</w:t>
            </w:r>
            <w:r>
              <w:rPr>
                <w:rFonts w:hint="eastAsia" w:cs="宋体"/>
                <w:kern w:val="0"/>
              </w:rPr>
              <w:t>，其中包括约</w:t>
            </w:r>
            <w:r>
              <w:rPr>
                <w:kern w:val="0"/>
              </w:rPr>
              <w:t xml:space="preserve">12 </w:t>
            </w:r>
            <w:r>
              <w:rPr>
                <w:rFonts w:hint="eastAsia" w:cs="宋体"/>
                <w:kern w:val="0"/>
              </w:rPr>
              <w:t>万亿美元的中间产品和服务贸易，未来</w:t>
            </w:r>
            <w:r>
              <w:rPr>
                <w:kern w:val="0"/>
              </w:rPr>
              <w:t xml:space="preserve"> 10 </w:t>
            </w:r>
            <w:r>
              <w:rPr>
                <w:rFonts w:hint="eastAsia" w:cs="宋体"/>
                <w:kern w:val="0"/>
              </w:rPr>
              <w:t>年里，全球供应链管理模式的改变将重塑全球贸易格局。</w:t>
            </w:r>
          </w:p>
          <w:p>
            <w:pPr>
              <w:spacing w:line="298" w:lineRule="auto"/>
              <w:ind w:firstLine="420" w:firstLineChars="200"/>
              <w:rPr>
                <w:kern w:val="0"/>
              </w:rPr>
            </w:pPr>
            <w:r>
              <w:rPr>
                <w:rFonts w:hint="eastAsia" w:cs="宋体"/>
              </w:rPr>
              <w:t>中国作为全球第二大经济体，积极融合到全球经济的发展潮流中</w:t>
            </w:r>
            <w:r>
              <w:rPr>
                <w:rFonts w:hint="eastAsia" w:cs="宋体"/>
                <w:shd w:val="clear" w:color="auto" w:fill="FFFFFF"/>
              </w:rPr>
              <w:t>。</w:t>
            </w:r>
            <w:r>
              <w:rPr>
                <w:kern w:val="0"/>
              </w:rPr>
              <w:t xml:space="preserve"> “</w:t>
            </w:r>
            <w:r>
              <w:rPr>
                <w:rFonts w:hint="eastAsia" w:cs="宋体"/>
                <w:kern w:val="0"/>
              </w:rPr>
              <w:t>一带一路</w:t>
            </w:r>
            <w:r>
              <w:rPr>
                <w:kern w:val="0"/>
              </w:rPr>
              <w:t>”</w:t>
            </w:r>
            <w:r>
              <w:rPr>
                <w:rFonts w:hint="eastAsia" w:cs="宋体"/>
                <w:kern w:val="0"/>
              </w:rPr>
              <w:t>和</w:t>
            </w:r>
            <w:r>
              <w:rPr>
                <w:kern w:val="0"/>
              </w:rPr>
              <w:t>“</w:t>
            </w:r>
            <w:r>
              <w:rPr>
                <w:rFonts w:hint="eastAsia" w:cs="宋体"/>
                <w:kern w:val="0"/>
              </w:rPr>
              <w:t>互联网</w:t>
            </w:r>
            <w:r>
              <w:rPr>
                <w:kern w:val="0"/>
              </w:rPr>
              <w:t>+”</w:t>
            </w:r>
            <w:r>
              <w:rPr>
                <w:rFonts w:hint="eastAsia" w:cs="宋体"/>
                <w:kern w:val="0"/>
              </w:rPr>
              <w:t>等国家战略的提出，有效促进了市场化运作、经济要素的自由流动，实现了不同国家和地区之间的资源优化配置，加速了行业跨界融合、无缝衔接。这些战略的提出将</w:t>
            </w:r>
            <w:r>
              <w:rPr>
                <w:rFonts w:hint="eastAsia" w:cs="宋体"/>
              </w:rPr>
              <w:t>在全球视角下不断优化产业布局，促进全球产业链、全球价值链</w:t>
            </w:r>
            <w:bookmarkStart w:id="0" w:name="qihoosnap2"/>
            <w:bookmarkEnd w:id="0"/>
            <w:r>
              <w:rPr>
                <w:rFonts w:hint="eastAsia" w:cs="宋体"/>
              </w:rPr>
              <w:t>和全球供应链的形成。</w:t>
            </w:r>
            <w:r>
              <w:rPr>
                <w:rFonts w:hint="eastAsia" w:cs="宋体"/>
                <w:kern w:val="0"/>
              </w:rPr>
              <w:t>美国彼得森国际经济研究所高级研究员布朗夏尔毫不讳言，现在全球供应链主要集中在中国。英国市场调查机构马基特公司</w:t>
            </w:r>
            <w:r>
              <w:rPr>
                <w:kern w:val="0"/>
              </w:rPr>
              <w:t>2017</w:t>
            </w:r>
            <w:r>
              <w:rPr>
                <w:rFonts w:hint="eastAsia" w:cs="宋体"/>
                <w:kern w:val="0"/>
              </w:rPr>
              <w:t>年</w:t>
            </w:r>
            <w:r>
              <w:rPr>
                <w:kern w:val="0"/>
              </w:rPr>
              <w:t>2</w:t>
            </w:r>
            <w:r>
              <w:rPr>
                <w:rFonts w:hint="eastAsia" w:cs="宋体"/>
                <w:kern w:val="0"/>
              </w:rPr>
              <w:t>月</w:t>
            </w:r>
            <w:r>
              <w:rPr>
                <w:kern w:val="0"/>
              </w:rPr>
              <w:t>9</w:t>
            </w:r>
            <w:r>
              <w:rPr>
                <w:rFonts w:hint="eastAsia" w:cs="宋体"/>
                <w:kern w:val="0"/>
              </w:rPr>
              <w:t>日发布报告指出，中国在继续作为采购目的地的同时，</w:t>
            </w:r>
            <w:r>
              <w:rPr>
                <w:kern w:val="0"/>
              </w:rPr>
              <w:t>“</w:t>
            </w:r>
            <w:r>
              <w:rPr>
                <w:rFonts w:hint="eastAsia" w:cs="宋体"/>
                <w:kern w:val="0"/>
              </w:rPr>
              <w:t>已不再是廉价外包业务的对象国</w:t>
            </w:r>
            <w:r>
              <w:rPr>
                <w:kern w:val="0"/>
              </w:rPr>
              <w:t>”</w:t>
            </w:r>
            <w:r>
              <w:rPr>
                <w:rFonts w:hint="eastAsia" w:cs="宋体"/>
                <w:kern w:val="0"/>
              </w:rPr>
              <w:t>，而</w:t>
            </w:r>
            <w:r>
              <w:rPr>
                <w:kern w:val="0"/>
              </w:rPr>
              <w:t>“</w:t>
            </w:r>
            <w:r>
              <w:rPr>
                <w:rFonts w:hint="eastAsia" w:cs="宋体"/>
                <w:kern w:val="0"/>
              </w:rPr>
              <w:t>一跃成为全球供应链的中心</w:t>
            </w:r>
            <w:r>
              <w:rPr>
                <w:kern w:val="0"/>
              </w:rPr>
              <w:t>”</w:t>
            </w:r>
            <w:r>
              <w:rPr>
                <w:rFonts w:hint="eastAsia" w:cs="宋体"/>
                <w:kern w:val="0"/>
              </w:rPr>
              <w:t>。身为最大全球供应链源头的中国，将剥离很大一部分低成本制造业，其在全球供应链中的作用持续走强，已经跨越了低成本供应商的</w:t>
            </w:r>
            <w:r>
              <w:rPr>
                <w:kern w:val="0"/>
              </w:rPr>
              <w:t>“</w:t>
            </w:r>
            <w:r>
              <w:rPr>
                <w:rFonts w:hint="eastAsia" w:cs="宋体"/>
                <w:kern w:val="0"/>
              </w:rPr>
              <w:t>传统角色</w:t>
            </w:r>
            <w:r>
              <w:rPr>
                <w:kern w:val="0"/>
              </w:rPr>
              <w:t>”</w:t>
            </w:r>
            <w:r>
              <w:rPr>
                <w:rFonts w:hint="eastAsia" w:cs="宋体"/>
                <w:kern w:val="0"/>
              </w:rPr>
              <w:t>。目前，掌控大部分全球供应链的中国其全球贸易模式正在发生转变。</w:t>
            </w:r>
          </w:p>
          <w:p>
            <w:pPr>
              <w:spacing w:line="298" w:lineRule="auto"/>
              <w:ind w:firstLine="420" w:firstLineChars="200"/>
              <w:rPr>
                <w:kern w:val="0"/>
              </w:rPr>
            </w:pPr>
            <w:r>
              <w:rPr>
                <w:rFonts w:hint="eastAsia" w:cs="宋体"/>
                <w:kern w:val="0"/>
              </w:rPr>
              <w:t>全球供应链</w:t>
            </w:r>
            <w:r>
              <w:rPr>
                <w:rFonts w:hint="eastAsia" w:cs="宋体"/>
              </w:rPr>
              <w:t>管理模式从根本上改变行业和企业的竞争环境。在互联网技术、信息化技术的推动下，供应链管理的模式将从内部高度集成的纵向一体化到内外部部分分离的第三方物流、再到高度协同的全球供应链管理转变。一方面，传统供应链行业将面临大变革大洗牌，各行各业的</w:t>
            </w:r>
            <w:r>
              <w:rPr>
                <w:rFonts w:hint="eastAsia" w:cs="宋体"/>
                <w:kern w:val="0"/>
              </w:rPr>
              <w:t>供应链管理是将在全球不同公司内与公司间的主要业务职能和业务流程连接成一个有机和高效的业务模式，包括了所有的物流管理活动以及制造运作、驱动营销、销售、产品设计、财务与信息技术内部与相互间流程与活动的协调，将原先零散的、局部化的物料采购、制造和成品分销活动实现集成化管理，才能实现资源的优化配置，追逐到新的利润增长点。另一方面，企业必须改变传统的以国家或地区为出发点的观点，建立全球运作的经营观，建立全球化的认识问题和思考问题的价值观，进而找到适合本企业情况的供应链管理策略，才能在市场竞争中生存下来。</w:t>
            </w:r>
          </w:p>
          <w:p>
            <w:pPr>
              <w:spacing w:line="298" w:lineRule="auto"/>
              <w:ind w:firstLine="420" w:firstLineChars="200"/>
              <w:rPr>
                <w:kern w:val="0"/>
              </w:rPr>
            </w:pPr>
            <w:r>
              <w:t>2017</w:t>
            </w:r>
            <w:r>
              <w:rPr>
                <w:rFonts w:hint="eastAsia" w:cs="宋体"/>
              </w:rPr>
              <w:t>年</w:t>
            </w:r>
            <w:r>
              <w:t>6</w:t>
            </w:r>
            <w:r>
              <w:rPr>
                <w:rFonts w:hint="eastAsia" w:cs="宋体"/>
              </w:rPr>
              <w:t>月，全球领先的信息技术和咨询公司</w:t>
            </w:r>
            <w:r>
              <w:t>Gartner</w:t>
            </w:r>
            <w:r>
              <w:rPr>
                <w:rFonts w:hint="eastAsia" w:cs="宋体"/>
              </w:rPr>
              <w:t>公司公布了其</w:t>
            </w:r>
            <w:r>
              <w:t>2017</w:t>
            </w:r>
            <w:r>
              <w:rPr>
                <w:rFonts w:hint="eastAsia" w:cs="宋体"/>
              </w:rPr>
              <w:t>年度全球供应链</w:t>
            </w:r>
            <w:r>
              <w:t>25</w:t>
            </w:r>
            <w:r>
              <w:rPr>
                <w:rFonts w:hint="eastAsia" w:cs="宋体"/>
              </w:rPr>
              <w:t>强排名（表</w:t>
            </w:r>
            <w:r>
              <w:t>1</w:t>
            </w:r>
            <w:r>
              <w:rPr>
                <w:rFonts w:hint="eastAsia" w:cs="宋体"/>
              </w:rPr>
              <w:t>）。这已是该公司进行年度供应链</w:t>
            </w:r>
            <w:r>
              <w:t>25</w:t>
            </w:r>
            <w:r>
              <w:rPr>
                <w:rFonts w:hint="eastAsia" w:cs="宋体"/>
              </w:rPr>
              <w:t>强排名的第十三年，旨在评出全球居于领导地位的供应链厂商，并表彰最佳的实践范例。逐年的排名情况表明，自</w:t>
            </w:r>
            <w:r>
              <w:t>2004</w:t>
            </w:r>
            <w:r>
              <w:rPr>
                <w:rFonts w:hint="eastAsia" w:cs="宋体"/>
              </w:rPr>
              <w:t>年以来，全球化在物流和供应链行业的影响日趋明显，已经深入到企业运营活动的方方面面。从表</w:t>
            </w:r>
            <w:r>
              <w:t>1</w:t>
            </w:r>
            <w:r>
              <w:rPr>
                <w:rFonts w:hint="eastAsia" w:cs="宋体"/>
              </w:rPr>
              <w:t>中不难看出，通过利用高效的外部供应链服务平台、借助专业的供应链管理公司所提供的服务，改进企业的内部供应链架构，提升整体供应链的运行效率，降低供应链的运行成本，是现代经济发展的主要趋势之一。</w:t>
            </w:r>
          </w:p>
          <w:p>
            <w:pPr>
              <w:jc w:val="center"/>
              <w:rPr>
                <w:b/>
                <w:bCs/>
                <w:kern w:val="0"/>
                <w:sz w:val="18"/>
                <w:szCs w:val="18"/>
              </w:rPr>
            </w:pPr>
            <w:r>
              <w:rPr>
                <w:rFonts w:hint="eastAsia" w:cs="宋体"/>
                <w:b/>
                <w:bCs/>
                <w:kern w:val="0"/>
                <w:sz w:val="18"/>
                <w:szCs w:val="18"/>
              </w:rPr>
              <w:t>表</w:t>
            </w:r>
            <w:r>
              <w:rPr>
                <w:b/>
                <w:bCs/>
                <w:kern w:val="0"/>
                <w:sz w:val="18"/>
                <w:szCs w:val="18"/>
              </w:rPr>
              <w:t>1.  2017</w:t>
            </w:r>
            <w:r>
              <w:rPr>
                <w:rFonts w:hint="eastAsia" w:cs="宋体"/>
                <w:b/>
                <w:bCs/>
                <w:kern w:val="0"/>
                <w:sz w:val="18"/>
                <w:szCs w:val="18"/>
              </w:rPr>
              <w:t>年</w:t>
            </w:r>
            <w:r>
              <w:rPr>
                <w:b/>
                <w:bCs/>
                <w:kern w:val="0"/>
                <w:sz w:val="18"/>
                <w:szCs w:val="18"/>
              </w:rPr>
              <w:t>Gartner</w:t>
            </w:r>
            <w:r>
              <w:rPr>
                <w:rFonts w:hint="eastAsia" w:cs="宋体"/>
                <w:b/>
                <w:bCs/>
                <w:kern w:val="0"/>
                <w:sz w:val="18"/>
                <w:szCs w:val="18"/>
              </w:rPr>
              <w:t>全球供应链</w:t>
            </w:r>
            <w:r>
              <w:rPr>
                <w:b/>
                <w:bCs/>
                <w:kern w:val="0"/>
                <w:sz w:val="18"/>
                <w:szCs w:val="18"/>
              </w:rPr>
              <w:t>25</w:t>
            </w:r>
            <w:r>
              <w:rPr>
                <w:rFonts w:hint="eastAsia" w:cs="宋体"/>
                <w:b/>
                <w:bCs/>
                <w:kern w:val="0"/>
                <w:sz w:val="18"/>
                <w:szCs w:val="18"/>
              </w:rPr>
              <w:t>强企业排名</w:t>
            </w:r>
          </w:p>
          <w:tbl>
            <w:tblPr>
              <w:tblStyle w:val="16"/>
              <w:tblW w:w="85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91"/>
              <w:gridCol w:w="500"/>
              <w:gridCol w:w="518"/>
              <w:gridCol w:w="948"/>
              <w:gridCol w:w="963"/>
              <w:gridCol w:w="948"/>
              <w:gridCol w:w="933"/>
              <w:gridCol w:w="1294"/>
              <w:gridCol w:w="765"/>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p>
                <w:p>
                  <w:pPr>
                    <w:jc w:val="center"/>
                    <w:rPr>
                      <w:kern w:val="0"/>
                      <w:sz w:val="18"/>
                      <w:szCs w:val="18"/>
                    </w:rPr>
                  </w:pPr>
                  <w:r>
                    <w:rPr>
                      <w:rFonts w:hint="eastAsia" w:cs="宋体"/>
                      <w:kern w:val="0"/>
                      <w:sz w:val="18"/>
                      <w:szCs w:val="18"/>
                    </w:rPr>
                    <w:t>公司</w:t>
                  </w:r>
                </w:p>
                <w:p>
                  <w:pPr>
                    <w:jc w:val="center"/>
                    <w:rPr>
                      <w:kern w:val="0"/>
                      <w:sz w:val="18"/>
                      <w:szCs w:val="18"/>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2017</w:t>
                  </w:r>
                </w:p>
                <w:p>
                  <w:pPr>
                    <w:jc w:val="center"/>
                    <w:rPr>
                      <w:kern w:val="0"/>
                      <w:sz w:val="18"/>
                      <w:szCs w:val="18"/>
                    </w:rPr>
                  </w:pPr>
                  <w:r>
                    <w:rPr>
                      <w:rFonts w:hint="eastAsia" w:cs="宋体"/>
                      <w:kern w:val="0"/>
                      <w:sz w:val="18"/>
                      <w:szCs w:val="18"/>
                    </w:rPr>
                    <w:t>排名</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2016</w:t>
                  </w:r>
                  <w:r>
                    <w:rPr>
                      <w:rFonts w:hint="eastAsia" w:cs="宋体"/>
                      <w:kern w:val="0"/>
                      <w:sz w:val="18"/>
                      <w:szCs w:val="18"/>
                    </w:rPr>
                    <w:t>排名</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同业意见（</w:t>
                  </w:r>
                  <w:r>
                    <w:rPr>
                      <w:kern w:val="0"/>
                      <w:sz w:val="18"/>
                      <w:szCs w:val="18"/>
                    </w:rPr>
                    <w:t>25</w:t>
                  </w:r>
                  <w:r>
                    <w:rPr>
                      <w:rFonts w:hint="eastAsia" w:cs="宋体"/>
                      <w:kern w:val="0"/>
                      <w:sz w:val="18"/>
                      <w:szCs w:val="18"/>
                    </w:rPr>
                    <w:t>％）</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Gartner</w:t>
                  </w:r>
                  <w:r>
                    <w:rPr>
                      <w:rFonts w:hint="eastAsia" w:cs="宋体"/>
                      <w:kern w:val="0"/>
                      <w:sz w:val="18"/>
                      <w:szCs w:val="18"/>
                    </w:rPr>
                    <w:t>意见（</w:t>
                  </w:r>
                  <w:r>
                    <w:rPr>
                      <w:kern w:val="0"/>
                      <w:sz w:val="18"/>
                      <w:szCs w:val="18"/>
                    </w:rPr>
                    <w:t>25</w:t>
                  </w:r>
                  <w:r>
                    <w:rPr>
                      <w:rFonts w:hint="eastAsia" w:cs="宋体"/>
                      <w:kern w:val="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三年加权平均</w:t>
                  </w:r>
                  <w:r>
                    <w:rPr>
                      <w:kern w:val="0"/>
                      <w:sz w:val="18"/>
                      <w:szCs w:val="18"/>
                    </w:rPr>
                    <w:t>ROA</w:t>
                  </w:r>
                </w:p>
                <w:p>
                  <w:pPr>
                    <w:jc w:val="center"/>
                    <w:rPr>
                      <w:kern w:val="0"/>
                      <w:sz w:val="18"/>
                      <w:szCs w:val="18"/>
                    </w:rPr>
                  </w:pPr>
                  <w:r>
                    <w:rPr>
                      <w:rFonts w:hint="eastAsia" w:cs="宋体"/>
                      <w:kern w:val="0"/>
                      <w:sz w:val="18"/>
                      <w:szCs w:val="18"/>
                    </w:rPr>
                    <w:t>（</w:t>
                  </w:r>
                  <w:r>
                    <w:rPr>
                      <w:kern w:val="0"/>
                      <w:sz w:val="18"/>
                      <w:szCs w:val="18"/>
                    </w:rPr>
                    <w:t>20</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库存</w:t>
                  </w:r>
                </w:p>
                <w:p>
                  <w:pPr>
                    <w:jc w:val="center"/>
                    <w:rPr>
                      <w:kern w:val="0"/>
                      <w:sz w:val="18"/>
                      <w:szCs w:val="18"/>
                    </w:rPr>
                  </w:pPr>
                  <w:r>
                    <w:rPr>
                      <w:rFonts w:hint="eastAsia" w:cs="宋体"/>
                      <w:kern w:val="0"/>
                      <w:sz w:val="18"/>
                      <w:szCs w:val="18"/>
                    </w:rPr>
                    <w:t>周转率（</w:t>
                  </w:r>
                  <w:r>
                    <w:rPr>
                      <w:kern w:val="0"/>
                      <w:sz w:val="18"/>
                      <w:szCs w:val="18"/>
                    </w:rPr>
                    <w:t>10</w:t>
                  </w:r>
                  <w:r>
                    <w:rPr>
                      <w:rFonts w:hint="eastAsia" w:cs="宋体"/>
                      <w:kern w:val="0"/>
                      <w:sz w:val="18"/>
                      <w:szCs w:val="18"/>
                    </w:rPr>
                    <w:t>％）</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近三年加权</w:t>
                  </w:r>
                </w:p>
                <w:p>
                  <w:pPr>
                    <w:jc w:val="center"/>
                    <w:rPr>
                      <w:kern w:val="0"/>
                      <w:sz w:val="18"/>
                      <w:szCs w:val="18"/>
                    </w:rPr>
                  </w:pPr>
                  <w:r>
                    <w:rPr>
                      <w:rFonts w:hint="eastAsia" w:cs="宋体"/>
                      <w:kern w:val="0"/>
                      <w:sz w:val="18"/>
                      <w:szCs w:val="18"/>
                    </w:rPr>
                    <w:t>收益增长（</w:t>
                  </w:r>
                  <w:r>
                    <w:rPr>
                      <w:kern w:val="0"/>
                      <w:sz w:val="18"/>
                      <w:szCs w:val="18"/>
                    </w:rPr>
                    <w:t>10%</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p>
                <w:p>
                  <w:pPr>
                    <w:jc w:val="center"/>
                    <w:rPr>
                      <w:kern w:val="0"/>
                      <w:sz w:val="18"/>
                      <w:szCs w:val="18"/>
                    </w:rPr>
                  </w:pPr>
                  <w:r>
                    <w:rPr>
                      <w:kern w:val="0"/>
                      <w:sz w:val="18"/>
                      <w:szCs w:val="18"/>
                    </w:rPr>
                    <w:t>CSR</w:t>
                  </w:r>
                </w:p>
                <w:p>
                  <w:pPr>
                    <w:jc w:val="center"/>
                    <w:rPr>
                      <w:kern w:val="0"/>
                      <w:sz w:val="18"/>
                      <w:szCs w:val="18"/>
                    </w:rPr>
                  </w:pPr>
                  <w:r>
                    <w:rPr>
                      <w:rFonts w:hint="eastAsia" w:cs="宋体"/>
                      <w:kern w:val="0"/>
                      <w:sz w:val="18"/>
                      <w:szCs w:val="18"/>
                    </w:rPr>
                    <w:t>（</w:t>
                  </w:r>
                  <w:r>
                    <w:rPr>
                      <w:kern w:val="0"/>
                      <w:sz w:val="18"/>
                      <w:szCs w:val="18"/>
                    </w:rPr>
                    <w:t>10%</w:t>
                  </w:r>
                  <w:r>
                    <w:rPr>
                      <w:rFonts w:hint="eastAsia" w:cs="宋体"/>
                      <w:kern w:val="0"/>
                      <w:sz w:val="18"/>
                      <w:szCs w:val="18"/>
                    </w:rPr>
                    <w:t>）</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综合</w:t>
                  </w:r>
                </w:p>
                <w:p>
                  <w:pPr>
                    <w:jc w:val="center"/>
                    <w:rPr>
                      <w:kern w:val="0"/>
                      <w:sz w:val="18"/>
                      <w:szCs w:val="18"/>
                    </w:rPr>
                  </w:pPr>
                  <w:r>
                    <w:rPr>
                      <w:rFonts w:hint="eastAsia" w:cs="宋体"/>
                      <w:kern w:val="0"/>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联合利华</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2074</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649</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10.2</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6.8</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1.9</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麦当劳</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1264</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442</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13.9</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174.5</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-4.2</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3</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Inditex</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3</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6</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1192</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337</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16.3</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3.7</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12</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ind w:firstLine="270" w:firstLineChars="150"/>
                    <w:jc w:val="center"/>
                    <w:rPr>
                      <w:kern w:val="0"/>
                      <w:sz w:val="18"/>
                      <w:szCs w:val="18"/>
                    </w:rPr>
                  </w:pPr>
                  <w:r>
                    <w:rPr>
                      <w:rFonts w:hint="eastAsia" w:cs="宋体"/>
                      <w:kern w:val="0"/>
                      <w:sz w:val="18"/>
                      <w:szCs w:val="18"/>
                    </w:rPr>
                    <w:t>思科</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4</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7</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1018</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524</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8.3</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ind w:firstLine="180" w:firstLineChars="100"/>
                    <w:jc w:val="center"/>
                    <w:rPr>
                      <w:kern w:val="0"/>
                      <w:sz w:val="18"/>
                      <w:szCs w:val="18"/>
                    </w:rPr>
                  </w:pPr>
                  <w:r>
                    <w:rPr>
                      <w:kern w:val="0"/>
                      <w:sz w:val="18"/>
                      <w:szCs w:val="18"/>
                    </w:rPr>
                    <w:t>13.5</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0.8</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ind w:firstLine="270" w:firstLineChars="150"/>
                    <w:jc w:val="center"/>
                    <w:rPr>
                      <w:kern w:val="0"/>
                      <w:sz w:val="18"/>
                      <w:szCs w:val="18"/>
                    </w:rPr>
                  </w:pPr>
                  <w:r>
                    <w:rPr>
                      <w:kern w:val="0"/>
                      <w:sz w:val="18"/>
                      <w:szCs w:val="18"/>
                    </w:rPr>
                    <w:t>H&amp;M</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5</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5</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901</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208</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22%</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ind w:firstLine="360" w:firstLineChars="200"/>
                    <w:jc w:val="center"/>
                    <w:rPr>
                      <w:kern w:val="0"/>
                      <w:sz w:val="18"/>
                      <w:szCs w:val="18"/>
                    </w:rPr>
                  </w:pPr>
                  <w:r>
                    <w:rPr>
                      <w:kern w:val="0"/>
                      <w:sz w:val="18"/>
                      <w:szCs w:val="18"/>
                    </w:rPr>
                    <w:t>3</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12.5%</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英特尔</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6</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4</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952</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486</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10.5</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4.6</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7</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雀巢</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7</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1159</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345</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7.9</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5.1</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-0.6</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耐克</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8</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11</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1290</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207</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16.2</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3.8</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7.9</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6</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高露洁</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9</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13</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843</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313</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18</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-4.9</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6</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星巴克</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10</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12</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926</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143</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20.3</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11.1</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12.7</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4</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百事可乐</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11</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15</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974</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356</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8.5</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9</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-1.8</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6</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3M</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12</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14</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553</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210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15.3</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4.2</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-1.1</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强生</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13</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21</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878</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269</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11.8</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2.6</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0.4</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7</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可口可乐</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14</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9</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1579</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232</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7.8</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5.7</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-4.2</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4</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诺基亚</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NA</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315</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133</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5.8</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5.6</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46.3</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巴斯夫</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16</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579</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298</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6.1</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-10.6</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施耐德</w:t>
                  </w:r>
                </w:p>
                <w:p>
                  <w:pPr>
                    <w:jc w:val="center"/>
                    <w:rPr>
                      <w:kern w:val="0"/>
                      <w:sz w:val="18"/>
                      <w:szCs w:val="18"/>
                    </w:rPr>
                  </w:pPr>
                  <w:r>
                    <w:rPr>
                      <w:rFonts w:hint="eastAsia" w:cs="宋体"/>
                      <w:kern w:val="0"/>
                      <w:sz w:val="18"/>
                      <w:szCs w:val="18"/>
                    </w:rPr>
                    <w:t>电气</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17</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546</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325</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4.2</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5.1</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-0.3</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ind w:firstLine="270" w:firstLineChars="150"/>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沃尔玛</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18</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16</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1312</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225</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7.5</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8</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0.6</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3</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惠普</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19</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17</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399</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275</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6.6</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9.8</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-5.4</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欧莱雅</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20</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19</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657</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174</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10.4</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2.8</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5.1</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5</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金佰利</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21</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24</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607</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163</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11.8</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6.5</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-2.6</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5</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宝马</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22</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22</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681</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129</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3.7</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4.1</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6.6</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帝亚吉欧</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23</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NA</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481</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190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8.9</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0.9</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-1.7</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7</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联想</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24</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498</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223</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1.5</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14</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6.0</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891"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rFonts w:hint="eastAsia" w:cs="宋体"/>
                      <w:kern w:val="0"/>
                      <w:sz w:val="18"/>
                      <w:szCs w:val="18"/>
                    </w:rPr>
                    <w:t>三星</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25</w:t>
                  </w:r>
                </w:p>
              </w:tc>
              <w:tc>
                <w:tcPr>
                  <w:tcW w:w="51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tcPr>
                <w:p>
                  <w:pPr>
                    <w:jc w:val="center"/>
                    <w:rPr>
                      <w:kern w:val="0"/>
                      <w:sz w:val="18"/>
                      <w:szCs w:val="18"/>
                    </w:rPr>
                  </w:pPr>
                  <w:r>
                    <w:rPr>
                      <w:kern w:val="0"/>
                      <w:sz w:val="18"/>
                      <w:szCs w:val="18"/>
                    </w:rPr>
                    <w:t>8</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958</w:t>
                  </w:r>
                </w:p>
              </w:tc>
              <w:tc>
                <w:tcPr>
                  <w:tcW w:w="96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7.3</w:t>
                  </w:r>
                  <w:r>
                    <w:rPr>
                      <w:rFonts w:hint="eastAsia" w:cs="宋体"/>
                      <w:kern w:val="0"/>
                      <w:sz w:val="18"/>
                      <w:szCs w:val="18"/>
                    </w:rPr>
                    <w:t>％</w:t>
                  </w:r>
                </w:p>
              </w:tc>
              <w:tc>
                <w:tcPr>
                  <w:tcW w:w="933"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15.1</w:t>
                  </w:r>
                </w:p>
              </w:tc>
              <w:tc>
                <w:tcPr>
                  <w:tcW w:w="129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-3.6</w:t>
                  </w:r>
                  <w:r>
                    <w:rPr>
                      <w:rFonts w:hint="eastAsia" w:cs="宋体"/>
                      <w:kern w:val="0"/>
                      <w:sz w:val="18"/>
                      <w:szCs w:val="18"/>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Pr>
                <w:p>
                  <w:pPr>
                    <w:jc w:val="center"/>
                    <w:rPr>
                      <w:kern w:val="0"/>
                      <w:sz w:val="18"/>
                      <w:szCs w:val="18"/>
                    </w:rPr>
                  </w:pPr>
                  <w:r>
                    <w:rPr>
                      <w:kern w:val="0"/>
                      <w:sz w:val="18"/>
                      <w:szCs w:val="18"/>
                    </w:rPr>
                    <w:t>4</w:t>
                  </w:r>
                </w:p>
              </w:tc>
              <w:tc>
                <w:tcPr>
                  <w:tcW w:w="824" w:type="dxa"/>
                  <w:tcBorders>
                    <w:top w:val="single" w:color="000000" w:sz="4" w:space="0"/>
                    <w:left w:val="single" w:color="000000" w:sz="4" w:space="0"/>
                    <w:bottom w:val="single" w:color="000000" w:sz="4" w:space="0"/>
                    <w:right w:val="single" w:color="000000" w:sz="4" w:space="0"/>
                  </w:tcBorders>
                  <w:shd w:val="clear" w:color="auto" w:fill="FFFFFF"/>
                  <w:tcMar>
                    <w:top w:w="40" w:type="dxa"/>
                    <w:left w:w="40" w:type="dxa"/>
                    <w:bottom w:w="40" w:type="dxa"/>
                    <w:right w:w="40" w:type="dxa"/>
                  </w:tcMar>
                  <w:vAlign w:val="center"/>
                </w:tcPr>
                <w:p>
                  <w:pPr>
                    <w:jc w:val="center"/>
                    <w:rPr>
                      <w:kern w:val="0"/>
                      <w:sz w:val="18"/>
                      <w:szCs w:val="18"/>
                    </w:rPr>
                  </w:pPr>
                  <w:r>
                    <w:rPr>
                      <w:kern w:val="0"/>
                      <w:sz w:val="18"/>
                      <w:szCs w:val="18"/>
                    </w:rPr>
                    <w:t>2.46</w:t>
                  </w:r>
                </w:p>
              </w:tc>
            </w:tr>
          </w:tbl>
          <w:p>
            <w:pPr>
              <w:spacing w:line="298" w:lineRule="auto"/>
            </w:pPr>
          </w:p>
          <w:p>
            <w:pPr>
              <w:spacing w:line="360" w:lineRule="auto"/>
              <w:ind w:left="518"/>
              <w:rPr>
                <w:b/>
                <w:bCs/>
              </w:rPr>
            </w:pPr>
            <w:r>
              <w:t>2</w:t>
            </w:r>
            <w:r>
              <w:rPr>
                <w:rFonts w:hint="eastAsia" w:cs="宋体"/>
                <w:b/>
                <w:bCs/>
              </w:rPr>
              <w:t>、行业视角：是</w:t>
            </w:r>
            <w:r>
              <w:rPr>
                <w:rFonts w:hint="eastAsia" w:cs="宋体"/>
                <w:b/>
                <w:bCs/>
                <w:kern w:val="0"/>
              </w:rPr>
              <w:t>全球企业竞争新格局对供应链人才培养的迫切需要</w:t>
            </w:r>
          </w:p>
          <w:p>
            <w:pPr>
              <w:spacing w:after="156" w:afterLines="50" w:line="288" w:lineRule="auto"/>
              <w:ind w:firstLine="420" w:firstLineChars="200"/>
            </w:pPr>
            <w:r>
              <w:rPr>
                <w:rStyle w:val="28"/>
                <w:rFonts w:hint="eastAsia" w:ascii="Times New Roman" w:hAnsi="Times New Roman" w:cs="宋体"/>
                <w:color w:val="auto"/>
              </w:rPr>
              <w:t>随着经济全球化和互联网思维的不断影响，</w:t>
            </w:r>
            <w:r>
              <w:rPr>
                <w:rFonts w:hint="eastAsia" w:cs="宋体"/>
              </w:rPr>
              <w:t>供应链的商品流、信息流、资金流都将连接到互联网。在大数据、云计算等最新信息技术的协助下，传统产业与新经济无缝结合，迎来新一轮发展周期。根据中国物流与采购联合会的研究报告（</w:t>
            </w:r>
            <w:r>
              <w:t>2016</w:t>
            </w:r>
            <w:r>
              <w:rPr>
                <w:rFonts w:hint="eastAsia" w:cs="宋体"/>
              </w:rPr>
              <w:t>），未来五年我国物流及供应链复合增长率达</w:t>
            </w:r>
            <w:r>
              <w:t>15%</w:t>
            </w:r>
            <w:r>
              <w:rPr>
                <w:rFonts w:hint="eastAsia" w:cs="宋体"/>
              </w:rPr>
              <w:t>，</w:t>
            </w:r>
            <w:r>
              <w:t>2020</w:t>
            </w:r>
            <w:r>
              <w:rPr>
                <w:rFonts w:hint="eastAsia" w:cs="宋体"/>
              </w:rPr>
              <w:t>年市场价值将达</w:t>
            </w:r>
            <w:r>
              <w:t>3.2</w:t>
            </w:r>
            <w:r>
              <w:rPr>
                <w:rFonts w:hint="eastAsia" w:cs="宋体"/>
              </w:rPr>
              <w:t>万亿美元。其中</w:t>
            </w:r>
            <w:r>
              <w:t>70%</w:t>
            </w:r>
            <w:r>
              <w:rPr>
                <w:rFonts w:hint="eastAsia" w:cs="宋体"/>
              </w:rPr>
              <w:t>的供应链外包提供商在过去三年中年均业务增幅都高于</w:t>
            </w:r>
            <w:r>
              <w:t>20%</w:t>
            </w:r>
            <w:r>
              <w:rPr>
                <w:rFonts w:hint="eastAsia" w:cs="宋体"/>
              </w:rPr>
              <w:t>；另外根据前瞻产业研究院的预测，</w:t>
            </w:r>
            <w:r>
              <w:t>2020</w:t>
            </w:r>
            <w:r>
              <w:rPr>
                <w:rFonts w:hint="eastAsia" w:cs="宋体"/>
              </w:rPr>
              <w:t>年我国供应链管理服务市场规模可达到</w:t>
            </w:r>
            <w:r>
              <w:t>3.1</w:t>
            </w:r>
            <w:r>
              <w:rPr>
                <w:rFonts w:hint="eastAsia" w:cs="宋体"/>
              </w:rPr>
              <w:t>万亿美元，未来五年我国物流及供应链服务市场价值复合增长率将保持在</w:t>
            </w:r>
            <w:r>
              <w:t>15%</w:t>
            </w:r>
            <w:r>
              <w:rPr>
                <w:rFonts w:hint="eastAsia" w:cs="宋体"/>
              </w:rPr>
              <w:t>左右。</w:t>
            </w:r>
          </w:p>
          <w:p>
            <w:pPr>
              <w:pStyle w:val="11"/>
              <w:shd w:val="clear" w:color="auto" w:fill="FFFFFF"/>
              <w:spacing w:before="0" w:beforeAutospacing="0" w:after="0" w:afterAutospacing="0" w:line="258" w:lineRule="atLeast"/>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010150" cy="2171700"/>
                  <wp:effectExtent l="0" t="0" r="0" b="0"/>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pic:cNvPicPr>
                        </pic:nvPicPr>
                        <pic:blipFill>
                          <a:blip r:embed="rId24"/>
                          <a:stretch>
                            <a:fillRect/>
                          </a:stretch>
                        </pic:blipFill>
                        <pic:spPr>
                          <a:xfrm>
                            <a:off x="0" y="0"/>
                            <a:ext cx="5010150" cy="2171700"/>
                          </a:xfrm>
                          <a:prstGeom prst="rect">
                            <a:avLst/>
                          </a:prstGeom>
                          <a:noFill/>
                          <a:ln w="9525">
                            <a:noFill/>
                          </a:ln>
                        </pic:spPr>
                      </pic:pic>
                    </a:graphicData>
                  </a:graphic>
                </wp:inline>
              </w:drawing>
            </w:r>
          </w:p>
          <w:p>
            <w:pPr>
              <w:pStyle w:val="11"/>
              <w:shd w:val="clear" w:color="auto" w:fill="FFFFFF"/>
              <w:spacing w:before="0" w:beforeAutospacing="0" w:after="0" w:afterAutospacing="0" w:line="258" w:lineRule="atLeast"/>
              <w:jc w:val="center"/>
              <w:rPr>
                <w:rFonts w:ascii="Times New Roman" w:hAnsi="Times New Roman" w:cs="Times New Roman"/>
                <w:sz w:val="18"/>
                <w:szCs w:val="18"/>
              </w:rPr>
            </w:pPr>
            <w:r>
              <w:rPr>
                <w:rFonts w:hint="eastAsia" w:ascii="Times New Roman" w:hAnsi="Times New Roman"/>
                <w:sz w:val="18"/>
                <w:szCs w:val="18"/>
              </w:rPr>
              <w:t>图</w:t>
            </w:r>
            <w:r>
              <w:rPr>
                <w:rFonts w:ascii="Times New Roman" w:hAnsi="Times New Roman" w:cs="Times New Roman"/>
                <w:sz w:val="18"/>
                <w:szCs w:val="18"/>
              </w:rPr>
              <w:t>1. 2010-2020</w:t>
            </w:r>
            <w:r>
              <w:rPr>
                <w:rFonts w:hint="eastAsia" w:ascii="Times New Roman" w:hAnsi="Times New Roman"/>
                <w:sz w:val="18"/>
                <w:szCs w:val="18"/>
              </w:rPr>
              <w:t>年中国供应链管理服务市场规模及预测</w:t>
            </w:r>
          </w:p>
          <w:p>
            <w:pPr>
              <w:pStyle w:val="11"/>
              <w:shd w:val="clear" w:color="auto" w:fill="FFFFFF"/>
              <w:spacing w:before="0" w:beforeAutospacing="0" w:after="0" w:afterAutospacing="0" w:line="258" w:lineRule="atLeast"/>
              <w:ind w:firstLine="360" w:firstLineChars="200"/>
              <w:rPr>
                <w:rFonts w:ascii="Times New Roman" w:hAnsi="Times New Roman" w:cs="Times New Roman"/>
                <w:sz w:val="18"/>
                <w:szCs w:val="18"/>
              </w:rPr>
            </w:pPr>
            <w:r>
              <w:rPr>
                <w:rFonts w:hint="eastAsia" w:ascii="Times New Roman" w:hAnsi="Times New Roman"/>
                <w:sz w:val="18"/>
                <w:szCs w:val="18"/>
              </w:rPr>
              <w:t>数据来源：前瞻数据库</w:t>
            </w:r>
          </w:p>
          <w:p>
            <w:pPr>
              <w:pStyle w:val="11"/>
              <w:shd w:val="clear" w:color="auto" w:fill="FFFFFF"/>
              <w:spacing w:before="0" w:beforeAutospacing="0" w:after="0" w:afterAutospacing="0" w:line="298" w:lineRule="auto"/>
              <w:ind w:firstLine="420" w:firstLineChars="200"/>
              <w:rPr>
                <w:rFonts w:ascii="Times New Roman" w:hAnsi="Times New Roman" w:cs="Times New Roman"/>
                <w:sz w:val="21"/>
                <w:szCs w:val="21"/>
              </w:rPr>
            </w:pPr>
            <w:r>
              <w:rPr>
                <w:rFonts w:hint="eastAsia" w:ascii="Times New Roman" w:hAnsi="Times New Roman"/>
                <w:sz w:val="21"/>
                <w:szCs w:val="21"/>
              </w:rPr>
              <w:t>供应链管理服务市场规模</w:t>
            </w:r>
            <w:r>
              <w:rPr>
                <w:rStyle w:val="28"/>
                <w:rFonts w:hint="eastAsia" w:ascii="Times New Roman" w:hAnsi="Times New Roman" w:cs="宋体"/>
                <w:color w:val="auto"/>
              </w:rPr>
              <w:t>的快速发展对供应链管理人才提出了迫切的需求。据中国就业培训技术指导中心最新统计显示，目前我国物流与供应链管理从业人员约有</w:t>
            </w:r>
            <w:r>
              <w:rPr>
                <w:rStyle w:val="28"/>
                <w:rFonts w:ascii="Times New Roman" w:hAnsi="Times New Roman" w:cs="Times New Roman"/>
                <w:color w:val="auto"/>
              </w:rPr>
              <w:t>500</w:t>
            </w:r>
            <w:r>
              <w:rPr>
                <w:rStyle w:val="28"/>
                <w:rFonts w:hint="eastAsia" w:ascii="Times New Roman" w:hAnsi="Times New Roman" w:cs="宋体"/>
                <w:color w:val="auto"/>
              </w:rPr>
              <w:t>多万人，</w:t>
            </w:r>
            <w:r>
              <w:rPr>
                <w:rFonts w:hint="eastAsia" w:ascii="Times New Roman" w:hAnsi="Times New Roman"/>
                <w:sz w:val="21"/>
                <w:szCs w:val="21"/>
              </w:rPr>
              <w:t>工商管理、物流管理、供应链管理等专业的毕业的大学生只占到</w:t>
            </w:r>
            <w:r>
              <w:rPr>
                <w:rFonts w:ascii="Times New Roman" w:hAnsi="Times New Roman" w:cs="Times New Roman"/>
                <w:sz w:val="21"/>
                <w:szCs w:val="21"/>
              </w:rPr>
              <w:t>50%</w:t>
            </w:r>
            <w:r>
              <w:rPr>
                <w:rStyle w:val="28"/>
                <w:rFonts w:hint="eastAsia" w:ascii="Times New Roman" w:hAnsi="Times New Roman" w:cs="宋体"/>
                <w:color w:val="auto"/>
              </w:rPr>
              <w:t>，</w:t>
            </w:r>
            <w:r>
              <w:rPr>
                <w:rFonts w:hint="eastAsia" w:ascii="Times New Roman" w:hAnsi="Times New Roman"/>
                <w:sz w:val="21"/>
                <w:szCs w:val="21"/>
              </w:rPr>
              <w:t>能应对全球化挑战具有互联网思维，熟悉供应链各个细分领域的知识和运作的复合型供应链人才却如凤毛麟角，</w:t>
            </w:r>
            <w:r>
              <w:rPr>
                <w:rStyle w:val="28"/>
                <w:rFonts w:hint="eastAsia" w:ascii="Times New Roman" w:hAnsi="Times New Roman" w:cs="宋体"/>
                <w:color w:val="auto"/>
              </w:rPr>
              <w:t>约有</w:t>
            </w:r>
            <w:r>
              <w:rPr>
                <w:rStyle w:val="28"/>
                <w:rFonts w:ascii="Times New Roman" w:hAnsi="Times New Roman" w:cs="Times New Roman"/>
                <w:color w:val="auto"/>
              </w:rPr>
              <w:t>5</w:t>
            </w:r>
            <w:r>
              <w:rPr>
                <w:rStyle w:val="28"/>
                <w:rFonts w:hint="eastAsia" w:ascii="Times New Roman" w:hAnsi="Times New Roman" w:cs="宋体"/>
                <w:color w:val="auto"/>
              </w:rPr>
              <w:t>万人左右，仅占</w:t>
            </w:r>
            <w:r>
              <w:rPr>
                <w:rStyle w:val="28"/>
                <w:rFonts w:ascii="Times New Roman" w:hAnsi="Times New Roman" w:cs="Times New Roman"/>
                <w:color w:val="auto"/>
              </w:rPr>
              <w:t>1%</w:t>
            </w:r>
            <w:r>
              <w:rPr>
                <w:rStyle w:val="28"/>
                <w:rFonts w:hint="eastAsia" w:ascii="Times New Roman" w:hAnsi="Times New Roman" w:cs="宋体"/>
                <w:color w:val="auto"/>
              </w:rPr>
              <w:t>，</w:t>
            </w:r>
            <w:r>
              <w:rPr>
                <w:rFonts w:hint="eastAsia" w:ascii="Times New Roman" w:hAnsi="Times New Roman"/>
                <w:sz w:val="21"/>
                <w:szCs w:val="21"/>
              </w:rPr>
              <w:t>能适应全球供应链复杂环境的跨界人才（同时熟悉采购、物流、贸易、信息技术、电商、法律等领域的供应链管理人才）将是所有企业进行供应链人才争夺的焦点。</w:t>
            </w:r>
          </w:p>
          <w:p>
            <w:pPr>
              <w:spacing w:line="360" w:lineRule="auto"/>
              <w:ind w:left="518"/>
              <w:rPr>
                <w:b/>
                <w:bCs/>
                <w:kern w:val="0"/>
              </w:rPr>
            </w:pPr>
            <w:r>
              <w:t>3</w:t>
            </w:r>
            <w:r>
              <w:rPr>
                <w:b/>
                <w:bCs/>
              </w:rPr>
              <w:t>.</w:t>
            </w:r>
            <w:r>
              <w:rPr>
                <w:rFonts w:hint="eastAsia" w:cs="宋体"/>
                <w:b/>
                <w:bCs/>
              </w:rPr>
              <w:t>区域视角：是</w:t>
            </w:r>
            <w:r>
              <w:rPr>
                <w:rFonts w:hint="eastAsia" w:cs="宋体"/>
                <w:b/>
                <w:bCs/>
                <w:kern w:val="0"/>
              </w:rPr>
              <w:t>区域供应链人才培养的迫切需要</w:t>
            </w:r>
          </w:p>
          <w:p>
            <w:pPr>
              <w:pStyle w:val="11"/>
              <w:shd w:val="clear" w:color="auto" w:fill="FFFFFF"/>
              <w:spacing w:before="0" w:beforeAutospacing="0" w:after="0" w:afterAutospacing="0" w:line="298" w:lineRule="auto"/>
              <w:ind w:firstLine="420" w:firstLineChars="200"/>
              <w:rPr>
                <w:rFonts w:ascii="Times New Roman" w:hAnsi="Times New Roman" w:cs="Times New Roman"/>
                <w:sz w:val="21"/>
                <w:szCs w:val="21"/>
              </w:rPr>
            </w:pPr>
            <w:r>
              <w:rPr>
                <w:rFonts w:ascii="Times New Roman" w:hAnsi="Times New Roman" w:cs="Times New Roman"/>
                <w:sz w:val="21"/>
                <w:szCs w:val="21"/>
              </w:rPr>
              <w:t>2017</w:t>
            </w:r>
            <w:r>
              <w:rPr>
                <w:rFonts w:hint="eastAsia" w:ascii="Times New Roman" w:hAnsi="Times New Roman"/>
                <w:sz w:val="21"/>
                <w:szCs w:val="21"/>
              </w:rPr>
              <w:t>年</w:t>
            </w:r>
            <w:r>
              <w:rPr>
                <w:rFonts w:ascii="Times New Roman" w:hAnsi="Times New Roman" w:cs="Times New Roman"/>
                <w:sz w:val="21"/>
                <w:szCs w:val="21"/>
              </w:rPr>
              <w:t>4</w:t>
            </w:r>
            <w:r>
              <w:rPr>
                <w:rFonts w:hint="eastAsia" w:ascii="Times New Roman" w:hAnsi="Times New Roman"/>
                <w:sz w:val="21"/>
                <w:szCs w:val="21"/>
              </w:rPr>
              <w:t>月，湖北自贸区的申报成功，将助推湖北物流行业转型升级，跨境电商也将迎来重大机遇。在未来，自由贸易区将成为布局全球供应链的重要节点，逐步形成以自由贸易区为核心的全球供应链体系，吸引产业集聚，加强供应链整合，促进我国产业在全球价值链中由低端向高端递进，推动产业格局重构，提升产业核心竞争力。同时，物流企业将充分利用供应链升级的机会，逐步从传统物流向高端物流和供应链服务转型，提高发展的质量和效益，进一步提升产业地位。这一趋势也将对全球供应链管理人才的需求产生深刻影响。</w:t>
            </w:r>
          </w:p>
          <w:p>
            <w:pPr>
              <w:spacing w:line="298" w:lineRule="auto"/>
              <w:rPr>
                <w:sz w:val="24"/>
                <w:szCs w:val="24"/>
              </w:rPr>
            </w:pPr>
            <w:r>
              <w:rPr>
                <w:rFonts w:hint="eastAsia" w:cs="宋体"/>
                <w:b/>
                <w:bCs/>
                <w:kern w:val="0"/>
              </w:rPr>
              <w:t>（二）增设全球供应链与信息化管理专业的可行性</w:t>
            </w:r>
          </w:p>
          <w:p>
            <w:pPr>
              <w:spacing w:line="360" w:lineRule="auto"/>
              <w:ind w:firstLine="455" w:firstLineChars="216"/>
              <w:jc w:val="left"/>
              <w:rPr>
                <w:b/>
                <w:bCs/>
              </w:rPr>
            </w:pPr>
            <w:r>
              <w:rPr>
                <w:b/>
                <w:bCs/>
              </w:rPr>
              <w:t>1</w:t>
            </w:r>
            <w:r>
              <w:rPr>
                <w:rFonts w:hint="eastAsia" w:cs="宋体"/>
                <w:b/>
                <w:bCs/>
              </w:rPr>
              <w:t>、增设全球供应链与信息化管理专业具有良好的政策支撑环境</w:t>
            </w:r>
          </w:p>
          <w:p>
            <w:pPr>
              <w:pStyle w:val="11"/>
              <w:shd w:val="clear" w:color="auto" w:fill="FFFFFF"/>
              <w:spacing w:before="0" w:beforeAutospacing="0" w:after="0" w:afterAutospacing="0" w:line="298" w:lineRule="auto"/>
              <w:ind w:firstLine="420" w:firstLineChars="200"/>
              <w:rPr>
                <w:rFonts w:ascii="Times New Roman" w:hAnsi="Times New Roman" w:cs="Times New Roman"/>
                <w:sz w:val="21"/>
                <w:szCs w:val="21"/>
              </w:rPr>
            </w:pPr>
            <w:r>
              <w:rPr>
                <w:rFonts w:hint="eastAsia" w:ascii="Times New Roman" w:hAnsi="Times New Roman"/>
                <w:sz w:val="21"/>
                <w:szCs w:val="21"/>
              </w:rPr>
              <w:t>为了顺应全球供应链行业发展的趋势，近几年国务院相继出台的一些政策中都对我国物流及供应链管理行业的发展做出了明确的指示。</w:t>
            </w:r>
            <w:r>
              <w:rPr>
                <w:rFonts w:ascii="Times New Roman" w:hAnsi="Times New Roman" w:cs="Times New Roman"/>
                <w:sz w:val="21"/>
                <w:szCs w:val="21"/>
              </w:rPr>
              <w:t>2014</w:t>
            </w:r>
            <w:r>
              <w:rPr>
                <w:rFonts w:hint="eastAsia" w:ascii="Times New Roman" w:hAnsi="Times New Roman"/>
                <w:sz w:val="21"/>
                <w:szCs w:val="21"/>
              </w:rPr>
              <w:t>年</w:t>
            </w:r>
            <w:r>
              <w:rPr>
                <w:rFonts w:ascii="Times New Roman" w:hAnsi="Times New Roman" w:cs="Times New Roman"/>
                <w:sz w:val="21"/>
                <w:szCs w:val="21"/>
              </w:rPr>
              <w:t>7</w:t>
            </w:r>
            <w:r>
              <w:rPr>
                <w:rFonts w:hint="eastAsia" w:ascii="Times New Roman" w:hAnsi="Times New Roman"/>
                <w:sz w:val="21"/>
                <w:szCs w:val="21"/>
              </w:rPr>
              <w:t>月</w:t>
            </w:r>
            <w:r>
              <w:rPr>
                <w:rFonts w:ascii="Times New Roman" w:hAnsi="Times New Roman" w:cs="Times New Roman"/>
                <w:sz w:val="21"/>
                <w:szCs w:val="21"/>
              </w:rPr>
              <w:t>28</w:t>
            </w:r>
            <w:r>
              <w:rPr>
                <w:rFonts w:hint="eastAsia" w:ascii="Times New Roman" w:hAnsi="Times New Roman"/>
                <w:sz w:val="21"/>
                <w:szCs w:val="21"/>
              </w:rPr>
              <w:t>日，国务院印发《关于加快发展生产性服务业促进产业结构调整升级的指导意见》。意见指出，要优化物流企业供应链管理服务，提高物流企业配送的信息化、智能化、精准化水平，推广企业零库存管理等现代企业管理模式。</w:t>
            </w:r>
            <w:r>
              <w:rPr>
                <w:rFonts w:ascii="Times New Roman" w:hAnsi="Times New Roman" w:cs="Times New Roman"/>
                <w:sz w:val="21"/>
                <w:szCs w:val="21"/>
              </w:rPr>
              <w:t>2014</w:t>
            </w:r>
            <w:r>
              <w:rPr>
                <w:rFonts w:hint="eastAsia" w:ascii="Times New Roman" w:hAnsi="Times New Roman"/>
                <w:sz w:val="21"/>
                <w:szCs w:val="21"/>
              </w:rPr>
              <w:t>年</w:t>
            </w:r>
            <w:r>
              <w:rPr>
                <w:rFonts w:ascii="Times New Roman" w:hAnsi="Times New Roman" w:cs="Times New Roman"/>
                <w:sz w:val="21"/>
                <w:szCs w:val="21"/>
              </w:rPr>
              <w:t>9</w:t>
            </w:r>
            <w:r>
              <w:rPr>
                <w:rFonts w:hint="eastAsia" w:ascii="Times New Roman" w:hAnsi="Times New Roman"/>
                <w:sz w:val="21"/>
                <w:szCs w:val="21"/>
              </w:rPr>
              <w:t>月</w:t>
            </w:r>
            <w:r>
              <w:rPr>
                <w:rFonts w:ascii="Times New Roman" w:hAnsi="Times New Roman" w:cs="Times New Roman"/>
                <w:sz w:val="21"/>
                <w:szCs w:val="21"/>
              </w:rPr>
              <w:t>12</w:t>
            </w:r>
            <w:r>
              <w:rPr>
                <w:rFonts w:hint="eastAsia" w:ascii="Times New Roman" w:hAnsi="Times New Roman"/>
                <w:sz w:val="21"/>
                <w:szCs w:val="21"/>
              </w:rPr>
              <w:t>日，国务院发布《物流业发展中长期规划（</w:t>
            </w:r>
            <w:r>
              <w:rPr>
                <w:rFonts w:ascii="Times New Roman" w:hAnsi="Times New Roman" w:cs="Times New Roman"/>
                <w:sz w:val="21"/>
                <w:szCs w:val="21"/>
              </w:rPr>
              <w:t>2014—2020</w:t>
            </w:r>
            <w:r>
              <w:rPr>
                <w:rFonts w:hint="eastAsia" w:ascii="Times New Roman" w:hAnsi="Times New Roman"/>
                <w:sz w:val="21"/>
                <w:szCs w:val="21"/>
              </w:rPr>
              <w:t>年）》。规划指出，鼓励物流企业与制造企业深化战略合作，建立与新型工业化发展相适应的制造业物流服务体系，形成一批具有全球采购、全球配送能力的供应链服务商；鼓励传统运输、仓储企业向供应链上下游延伸服务，建设第三方供应链管理平台，为制造业企业提供供应链计划、采购物流、入厂物流、交付物流、回收物流、供应链金融以及信息追溯等集成服务，加快发展具有供应链设计、咨询管理能力的专业物流企业，着力提升面向制造业企业的供应链管理服务水平。</w:t>
            </w:r>
            <w:r>
              <w:rPr>
                <w:rFonts w:ascii="Times New Roman" w:hAnsi="Times New Roman" w:cs="Times New Roman"/>
                <w:sz w:val="21"/>
                <w:szCs w:val="21"/>
              </w:rPr>
              <w:t>2016</w:t>
            </w:r>
            <w:r>
              <w:rPr>
                <w:rFonts w:hint="eastAsia" w:ascii="Times New Roman" w:hAnsi="Times New Roman"/>
                <w:sz w:val="21"/>
                <w:szCs w:val="21"/>
              </w:rPr>
              <w:t>年</w:t>
            </w:r>
            <w:r>
              <w:rPr>
                <w:rFonts w:ascii="Times New Roman" w:hAnsi="Times New Roman" w:cs="Times New Roman"/>
                <w:sz w:val="21"/>
                <w:szCs w:val="21"/>
              </w:rPr>
              <w:t>7</w:t>
            </w:r>
            <w:r>
              <w:rPr>
                <w:rFonts w:hint="eastAsia" w:ascii="Times New Roman" w:hAnsi="Times New Roman"/>
                <w:sz w:val="21"/>
                <w:szCs w:val="21"/>
              </w:rPr>
              <w:t>月</w:t>
            </w:r>
            <w:r>
              <w:rPr>
                <w:rFonts w:ascii="Times New Roman" w:hAnsi="Times New Roman" w:cs="Times New Roman"/>
                <w:sz w:val="21"/>
                <w:szCs w:val="21"/>
              </w:rPr>
              <w:t>7</w:t>
            </w:r>
            <w:r>
              <w:rPr>
                <w:rFonts w:hint="eastAsia" w:ascii="Times New Roman" w:hAnsi="Times New Roman"/>
                <w:sz w:val="21"/>
                <w:szCs w:val="21"/>
              </w:rPr>
              <w:t>日，国务院办公厅转发国家发展改革委《营造良好市场环境推动交通物流融合发展实施方案》，《方案》指出，到</w:t>
            </w:r>
            <w:r>
              <w:rPr>
                <w:rFonts w:ascii="Times New Roman" w:hAnsi="Times New Roman" w:cs="Times New Roman"/>
                <w:sz w:val="21"/>
                <w:szCs w:val="21"/>
              </w:rPr>
              <w:t>2018</w:t>
            </w:r>
            <w:r>
              <w:rPr>
                <w:rFonts w:hint="eastAsia" w:ascii="Times New Roman" w:hAnsi="Times New Roman"/>
                <w:sz w:val="21"/>
                <w:szCs w:val="21"/>
              </w:rPr>
              <w:t>年，初步形成开放共享的交通物流体系；到</w:t>
            </w:r>
            <w:r>
              <w:rPr>
                <w:rFonts w:ascii="Times New Roman" w:hAnsi="Times New Roman" w:cs="Times New Roman"/>
                <w:sz w:val="21"/>
                <w:szCs w:val="21"/>
              </w:rPr>
              <w:t>2020</w:t>
            </w:r>
            <w:r>
              <w:rPr>
                <w:rFonts w:hint="eastAsia" w:ascii="Times New Roman" w:hAnsi="Times New Roman"/>
                <w:sz w:val="21"/>
                <w:szCs w:val="21"/>
              </w:rPr>
              <w:t>年，建成设施一体衔接、信息互联互通、市场公平有序、运行安全高效的交通物流发展新体系。</w:t>
            </w:r>
            <w:r>
              <w:rPr>
                <w:rFonts w:ascii="Times New Roman" w:hAnsi="Times New Roman" w:cs="Times New Roman"/>
                <w:sz w:val="21"/>
                <w:szCs w:val="21"/>
              </w:rPr>
              <w:t>2016</w:t>
            </w:r>
            <w:r>
              <w:rPr>
                <w:rFonts w:hint="eastAsia" w:ascii="Times New Roman" w:hAnsi="Times New Roman"/>
                <w:sz w:val="21"/>
                <w:szCs w:val="21"/>
              </w:rPr>
              <w:t>年《国家教育事业发展</w:t>
            </w:r>
            <w:r>
              <w:rPr>
                <w:rFonts w:ascii="Times New Roman" w:hAnsi="Times New Roman" w:cs="Times New Roman"/>
                <w:sz w:val="21"/>
                <w:szCs w:val="21"/>
              </w:rPr>
              <w:t>“</w:t>
            </w:r>
            <w:r>
              <w:rPr>
                <w:rFonts w:hint="eastAsia" w:ascii="Times New Roman" w:hAnsi="Times New Roman"/>
                <w:sz w:val="21"/>
                <w:szCs w:val="21"/>
              </w:rPr>
              <w:t>十三五</w:t>
            </w:r>
            <w:r>
              <w:rPr>
                <w:rFonts w:ascii="Times New Roman" w:hAnsi="Times New Roman" w:cs="Times New Roman"/>
                <w:sz w:val="21"/>
                <w:szCs w:val="21"/>
              </w:rPr>
              <w:t>”</w:t>
            </w:r>
            <w:r>
              <w:rPr>
                <w:rFonts w:hint="eastAsia" w:ascii="Times New Roman" w:hAnsi="Times New Roman"/>
                <w:sz w:val="21"/>
                <w:szCs w:val="21"/>
              </w:rPr>
              <w:t>规划》，规划也明确提出，鼓励高校开展跨学校、跨学科、跨领域、跨国界的协同创新。可见，目前增设全球供应链与信息化管理专业具有良好的政策环境。</w:t>
            </w:r>
          </w:p>
          <w:p>
            <w:pPr>
              <w:spacing w:line="360" w:lineRule="auto"/>
              <w:ind w:firstLine="455" w:firstLineChars="216"/>
              <w:jc w:val="left"/>
              <w:rPr>
                <w:b/>
                <w:bCs/>
              </w:rPr>
            </w:pPr>
            <w:r>
              <w:rPr>
                <w:b/>
                <w:bCs/>
              </w:rPr>
              <w:t>2</w:t>
            </w:r>
            <w:r>
              <w:rPr>
                <w:rFonts w:hint="eastAsia" w:cs="宋体"/>
                <w:b/>
                <w:bCs/>
              </w:rPr>
              <w:t>、增设全球供应链与信息化专业具有良好的学科基础</w:t>
            </w:r>
          </w:p>
          <w:p>
            <w:pPr>
              <w:spacing w:line="298" w:lineRule="auto"/>
              <w:ind w:firstLine="422" w:firstLineChars="200"/>
            </w:pPr>
            <w:r>
              <w:rPr>
                <w:rStyle w:val="28"/>
                <w:rFonts w:hint="eastAsia" w:ascii="Times New Roman" w:hAnsi="Times New Roman" w:cs="宋体"/>
                <w:b/>
                <w:bCs/>
                <w:color w:val="auto"/>
              </w:rPr>
              <w:t>在师资力量方面：</w:t>
            </w:r>
            <w:r>
              <w:rPr>
                <w:rStyle w:val="28"/>
                <w:rFonts w:hint="eastAsia" w:ascii="Times New Roman" w:hAnsi="Times New Roman" w:cs="宋体"/>
                <w:color w:val="auto"/>
              </w:rPr>
              <w:t>武汉学院工商管理系目前拥有物流管理、电子商务、工商管理、市场营销、人力资源管理、工程管理和旅游管理等传统优势专业，师资力量雄厚，有副教授以上职称</w:t>
            </w:r>
            <w:r>
              <w:rPr>
                <w:rStyle w:val="28"/>
                <w:rFonts w:ascii="Times New Roman" w:hAnsi="Times New Roman" w:cs="Times New Roman"/>
                <w:color w:val="auto"/>
              </w:rPr>
              <w:t>22</w:t>
            </w:r>
            <w:r>
              <w:rPr>
                <w:rStyle w:val="28"/>
                <w:rFonts w:hint="eastAsia" w:ascii="Times New Roman" w:hAnsi="Times New Roman" w:cs="宋体"/>
                <w:color w:val="auto"/>
              </w:rPr>
              <w:t>人，博士</w:t>
            </w:r>
            <w:r>
              <w:rPr>
                <w:rStyle w:val="28"/>
                <w:rFonts w:ascii="Times New Roman" w:hAnsi="Times New Roman" w:cs="Times New Roman"/>
                <w:color w:val="auto"/>
              </w:rPr>
              <w:t>13</w:t>
            </w:r>
            <w:r>
              <w:rPr>
                <w:rStyle w:val="28"/>
                <w:rFonts w:hint="eastAsia" w:ascii="Times New Roman" w:hAnsi="Times New Roman" w:cs="宋体"/>
                <w:color w:val="auto"/>
              </w:rPr>
              <w:t>人，</w:t>
            </w:r>
            <w:r>
              <w:rPr>
                <w:rFonts w:hint="eastAsia" w:cs="宋体"/>
              </w:rPr>
              <w:t>具有海外留学背景老师</w:t>
            </w:r>
            <w:r>
              <w:t>6</w:t>
            </w:r>
            <w:r>
              <w:rPr>
                <w:rFonts w:hint="eastAsia" w:cs="宋体"/>
              </w:rPr>
              <w:t>人，大部分教师具有工科和管理学相结合的复合知识结构，教学团队具备发挥学科交叉的优势。</w:t>
            </w:r>
            <w:r>
              <w:rPr>
                <w:rFonts w:hint="eastAsia" w:cs="宋体"/>
                <w:b/>
                <w:bCs/>
              </w:rPr>
              <w:t>在学科发展方面：</w:t>
            </w:r>
            <w:r>
              <w:rPr>
                <w:rStyle w:val="28"/>
                <w:rFonts w:hint="eastAsia" w:ascii="Times New Roman" w:hAnsi="Times New Roman" w:cs="宋体"/>
                <w:color w:val="auto"/>
              </w:rPr>
              <w:t>完善的管理学学科能够为全球供应链与信息化管理专业提供全球战略管理、全球供应链管理、</w:t>
            </w:r>
            <w:r>
              <w:rPr>
                <w:rFonts w:hint="eastAsia" w:cs="宋体"/>
              </w:rPr>
              <w:t>运营与供应链管理、供应链设计与优化、供应链信息管理</w:t>
            </w:r>
            <w:r>
              <w:rPr>
                <w:rStyle w:val="28"/>
                <w:rFonts w:hint="eastAsia" w:ascii="Times New Roman" w:hAnsi="Times New Roman" w:cs="宋体"/>
                <w:color w:val="auto"/>
              </w:rPr>
              <w:t>等方面的理论知识。同时，借助我校其他学科的配合，如经济学学科为全球供应链与信息化管理专业提供国际贸易理论与实务、</w:t>
            </w:r>
            <w:r>
              <w:rPr>
                <w:rFonts w:hint="eastAsia" w:cs="宋体"/>
              </w:rPr>
              <w:t>国际商务谈判、</w:t>
            </w:r>
            <w:r>
              <w:rPr>
                <w:rStyle w:val="28"/>
                <w:rFonts w:hint="eastAsia" w:ascii="Times New Roman" w:hAnsi="Times New Roman" w:cs="宋体"/>
                <w:color w:val="auto"/>
              </w:rPr>
              <w:t>国际结算等方面的知识，电子商务专业提供跨境电子商务、数据挖掘和大数据运营处理等及实际操作知识，有利于完善我院的学科、专业机构，增强学科和专业之间的交叉融合，提升学院应用型人才的培养能力和培养质量。</w:t>
            </w:r>
            <w:r>
              <w:rPr>
                <w:rStyle w:val="28"/>
                <w:rFonts w:hint="eastAsia" w:ascii="Times New Roman" w:hAnsi="Times New Roman" w:cs="宋体"/>
                <w:b/>
                <w:bCs/>
                <w:color w:val="auto"/>
              </w:rPr>
              <w:t>在教研科研方面：</w:t>
            </w:r>
            <w:r>
              <w:rPr>
                <w:rStyle w:val="28"/>
                <w:rFonts w:hint="eastAsia" w:ascii="Times New Roman" w:hAnsi="Times New Roman" w:cs="宋体"/>
                <w:color w:val="auto"/>
              </w:rPr>
              <w:t>近三年</w:t>
            </w:r>
            <w:r>
              <w:rPr>
                <w:rFonts w:hint="eastAsia" w:cs="宋体"/>
              </w:rPr>
              <w:t>专任教师围绕</w:t>
            </w:r>
            <w:r>
              <w:t>“</w:t>
            </w:r>
            <w:r>
              <w:rPr>
                <w:rFonts w:hint="eastAsia" w:cs="宋体"/>
              </w:rPr>
              <w:t>供应链管理</w:t>
            </w:r>
            <w:r>
              <w:t>”</w:t>
            </w:r>
            <w:r>
              <w:rPr>
                <w:rFonts w:hint="eastAsia" w:cs="宋体"/>
              </w:rPr>
              <w:t>、</w:t>
            </w:r>
            <w:r>
              <w:t>“</w:t>
            </w:r>
            <w:r>
              <w:rPr>
                <w:rFonts w:hint="eastAsia" w:cs="宋体"/>
              </w:rPr>
              <w:t>企业管理</w:t>
            </w:r>
            <w:r>
              <w:t>”</w:t>
            </w:r>
            <w:r>
              <w:rPr>
                <w:rFonts w:hint="eastAsia" w:cs="宋体"/>
              </w:rPr>
              <w:t>、</w:t>
            </w:r>
            <w:r>
              <w:t>“</w:t>
            </w:r>
            <w:r>
              <w:rPr>
                <w:rFonts w:hint="eastAsia" w:cs="宋体"/>
              </w:rPr>
              <w:t>物流管理</w:t>
            </w:r>
            <w:r>
              <w:t>”</w:t>
            </w:r>
            <w:r>
              <w:rPr>
                <w:rFonts w:hint="eastAsia" w:cs="宋体"/>
              </w:rPr>
              <w:t>以第一作者在学术期刊发表教学教改论文、学术论文共</w:t>
            </w:r>
            <w:r>
              <w:t>60</w:t>
            </w:r>
            <w:r>
              <w:rPr>
                <w:rFonts w:hint="eastAsia" w:cs="宋体"/>
              </w:rPr>
              <w:t>篇，其中</w:t>
            </w:r>
            <w:r>
              <w:t>CSSCI</w:t>
            </w:r>
            <w:r>
              <w:rPr>
                <w:rFonts w:hint="eastAsia" w:cs="宋体"/>
              </w:rPr>
              <w:t>核心期刊、中文核心期刊发表学术论文</w:t>
            </w:r>
            <w:r>
              <w:t>15</w:t>
            </w:r>
            <w:r>
              <w:rPr>
                <w:rFonts w:hint="eastAsia" w:cs="宋体"/>
              </w:rPr>
              <w:t>篇；出版专业教材</w:t>
            </w:r>
            <w:r>
              <w:t>5</w:t>
            </w:r>
            <w:r>
              <w:rPr>
                <w:rFonts w:hint="eastAsia" w:cs="宋体"/>
              </w:rPr>
              <w:t>部，专著</w:t>
            </w:r>
            <w:r>
              <w:t>4</w:t>
            </w:r>
            <w:r>
              <w:rPr>
                <w:rFonts w:hint="eastAsia" w:cs="宋体"/>
              </w:rPr>
              <w:t>部，论文、教材和专著质量明显提高。</w:t>
            </w:r>
            <w:r>
              <w:rPr>
                <w:rFonts w:hint="eastAsia" w:cs="宋体"/>
                <w:b/>
                <w:bCs/>
              </w:rPr>
              <w:t>在国际化合作方面：</w:t>
            </w:r>
            <w:r>
              <w:rPr>
                <w:rFonts w:hint="eastAsia" w:cs="宋体"/>
              </w:rPr>
              <w:t>物流教研室罗岚博士</w:t>
            </w:r>
            <w:r>
              <w:t>2016</w:t>
            </w:r>
            <w:r>
              <w:rPr>
                <w:rFonts w:hint="eastAsia" w:cs="宋体"/>
              </w:rPr>
              <w:t>年</w:t>
            </w:r>
            <w:r>
              <w:t>8</w:t>
            </w:r>
            <w:r>
              <w:rPr>
                <w:rFonts w:hint="eastAsia" w:cs="宋体"/>
              </w:rPr>
              <w:t>月到</w:t>
            </w:r>
            <w:r>
              <w:t>2017</w:t>
            </w:r>
            <w:r>
              <w:rPr>
                <w:rFonts w:hint="eastAsia" w:cs="宋体"/>
              </w:rPr>
              <w:t>年</w:t>
            </w:r>
            <w:r>
              <w:t>5</w:t>
            </w:r>
            <w:r>
              <w:rPr>
                <w:rFonts w:hint="eastAsia" w:cs="宋体"/>
              </w:rPr>
              <w:t>月期间物流教研室罗岚博士赴美参加富布莱特</w:t>
            </w:r>
            <w:r>
              <w:t>SIR</w:t>
            </w:r>
            <w:r>
              <w:rPr>
                <w:rFonts w:hint="eastAsia" w:cs="宋体"/>
              </w:rPr>
              <w:t>项目，在美国德州奥斯汀</w:t>
            </w:r>
            <w:r>
              <w:t>Huston-Tillotson University</w:t>
            </w:r>
            <w:r>
              <w:rPr>
                <w:rFonts w:hint="eastAsia" w:cs="宋体"/>
              </w:rPr>
              <w:t>，全英文授课，完成两个学期的授课任务。</w:t>
            </w:r>
            <w:r>
              <w:t>2017</w:t>
            </w:r>
            <w:r>
              <w:rPr>
                <w:rFonts w:hint="eastAsia" w:cs="宋体"/>
              </w:rPr>
              <w:t>年</w:t>
            </w:r>
            <w:r>
              <w:t>3</w:t>
            </w:r>
            <w:r>
              <w:rPr>
                <w:rFonts w:hint="eastAsia" w:cs="宋体"/>
              </w:rPr>
              <w:t>月武汉学院工商系与香港恒生管理学院达成专业共建项目，共同培养全球供应链与信息化管理特色人才、联合培养本科生、硕士研究生。</w:t>
            </w:r>
            <w:r>
              <w:rPr>
                <w:rFonts w:hint="eastAsia" w:cs="宋体"/>
                <w:b/>
                <w:bCs/>
              </w:rPr>
              <w:t>在国际化教学方面：</w:t>
            </w:r>
            <w:r>
              <w:rPr>
                <w:rFonts w:hint="eastAsia" w:cs="宋体"/>
              </w:rPr>
              <w:t>自</w:t>
            </w:r>
            <w:r>
              <w:t>2005</w:t>
            </w:r>
            <w:r>
              <w:rPr>
                <w:rFonts w:hint="eastAsia" w:cs="宋体"/>
              </w:rPr>
              <w:t>年下半年开始已经采用国际先进的成果导向教育（</w:t>
            </w:r>
            <w:r>
              <w:t>Outcome-Based Education</w:t>
            </w:r>
            <w:r>
              <w:rPr>
                <w:rFonts w:hint="eastAsia" w:cs="宋体"/>
              </w:rPr>
              <w:t>，</w:t>
            </w:r>
            <w:r>
              <w:t>OBE</w:t>
            </w:r>
            <w:r>
              <w:rPr>
                <w:rFonts w:hint="eastAsia" w:cs="宋体"/>
              </w:rPr>
              <w:t>）和行程式考核方式（</w:t>
            </w:r>
            <w:r>
              <w:t>Continuous Assessment</w:t>
            </w:r>
            <w:r>
              <w:rPr>
                <w:rFonts w:hint="eastAsia" w:cs="宋体"/>
              </w:rPr>
              <w:t>）代替传统的单一考试考核方式；依照全人教育（</w:t>
            </w:r>
            <w:r>
              <w:t>Whole Person Development</w:t>
            </w:r>
            <w:r>
              <w:rPr>
                <w:rFonts w:hint="eastAsia" w:cs="宋体"/>
              </w:rPr>
              <w:t>）理念，综合考虑培养与提高学生的全方位素质。</w:t>
            </w:r>
          </w:p>
          <w:p>
            <w:pPr>
              <w:spacing w:line="360" w:lineRule="auto"/>
              <w:ind w:firstLine="422" w:firstLineChars="200"/>
              <w:jc w:val="left"/>
              <w:rPr>
                <w:b/>
                <w:bCs/>
              </w:rPr>
            </w:pPr>
            <w:r>
              <w:rPr>
                <w:b/>
                <w:bCs/>
              </w:rPr>
              <w:t>3</w:t>
            </w:r>
            <w:r>
              <w:rPr>
                <w:rFonts w:hint="eastAsia" w:cs="宋体"/>
                <w:b/>
                <w:bCs/>
              </w:rPr>
              <w:t>、增设全球供应链与信息化专业具有丰富的实践资源</w:t>
            </w:r>
          </w:p>
          <w:p>
            <w:pPr>
              <w:spacing w:line="288" w:lineRule="auto"/>
              <w:ind w:firstLine="412" w:firstLineChars="196"/>
            </w:pPr>
            <w:r>
              <w:rPr>
                <w:rFonts w:hint="eastAsia" w:cs="宋体"/>
              </w:rPr>
              <w:t>全球供应链与信息化管理专业培养的是国际应用型人才，最强调的实践能力。</w:t>
            </w:r>
            <w:r>
              <w:rPr>
                <w:rFonts w:hint="eastAsia" w:cs="宋体"/>
                <w:b/>
                <w:bCs/>
              </w:rPr>
              <w:t>在实验室建设方面：</w:t>
            </w:r>
            <w:r>
              <w:rPr>
                <w:rFonts w:hint="eastAsia" w:cs="宋体"/>
              </w:rPr>
              <w:t>目前，工商管理系已建成《物流管理虚拟仿真实验室》、《</w:t>
            </w:r>
            <w:r>
              <w:t>Flexsim3D</w:t>
            </w:r>
            <w:r>
              <w:rPr>
                <w:rFonts w:hint="eastAsia" w:cs="宋体"/>
              </w:rPr>
              <w:t>仿真实验室》、《跨境电子商务实训室》和《企业管理综合实验室》。</w:t>
            </w:r>
            <w:r>
              <w:rPr>
                <w:rFonts w:hint="eastAsia" w:cs="宋体"/>
                <w:b/>
                <w:bCs/>
              </w:rPr>
              <w:t>在实习基地建设方面：</w:t>
            </w:r>
            <w:r>
              <w:rPr>
                <w:rFonts w:hint="eastAsia" w:cs="宋体"/>
                <w:shd w:val="clear" w:color="auto" w:fill="FFFFFF"/>
              </w:rPr>
              <w:t>工商管理系现有校外实习基地（或单位）</w:t>
            </w:r>
            <w:r>
              <w:rPr>
                <w:shd w:val="clear" w:color="auto" w:fill="FFFFFF"/>
              </w:rPr>
              <w:t>10</w:t>
            </w:r>
            <w:r>
              <w:rPr>
                <w:rFonts w:hint="eastAsia" w:cs="宋体"/>
                <w:shd w:val="clear" w:color="auto" w:fill="FFFFFF"/>
              </w:rPr>
              <w:t>个，</w:t>
            </w:r>
            <w:r>
              <w:rPr>
                <w:rFonts w:hint="eastAsia" w:cs="宋体"/>
              </w:rPr>
              <w:t>分别为京东集团、菜鸟、华润万家、</w:t>
            </w:r>
            <w:r>
              <w:rPr>
                <w:rFonts w:hint="eastAsia" w:cs="宋体"/>
                <w:shd w:val="clear" w:color="auto" w:fill="FFFFFF"/>
              </w:rPr>
              <w:t>港中旅、万豪、威斯汀、喜来登、香格里拉、</w:t>
            </w:r>
            <w:r>
              <w:rPr>
                <w:rFonts w:hint="eastAsia" w:cs="宋体"/>
              </w:rPr>
              <w:t>百捷集团、易迅物流、韵达物流</w:t>
            </w:r>
            <w:r>
              <w:t>10</w:t>
            </w:r>
            <w:r>
              <w:rPr>
                <w:rFonts w:hint="eastAsia" w:cs="宋体"/>
              </w:rPr>
              <w:t>家国内外知名企业。物流管理专业、酒店管理专业通过开展了校企合作办学、定单式培养，与全国多家知名公司建立了稳定的实习、就业联系。</w:t>
            </w:r>
            <w:r>
              <w:t>2017</w:t>
            </w:r>
            <w:r>
              <w:rPr>
                <w:rFonts w:hint="eastAsia" w:cs="宋体"/>
              </w:rPr>
              <w:t>年</w:t>
            </w:r>
            <w:r>
              <w:t>6</w:t>
            </w:r>
            <w:r>
              <w:rPr>
                <w:rFonts w:hint="eastAsia" w:cs="宋体"/>
              </w:rPr>
              <w:t>月</w:t>
            </w:r>
            <w:r>
              <w:t>25</w:t>
            </w:r>
            <w:r>
              <w:rPr>
                <w:rFonts w:hint="eastAsia" w:cs="宋体"/>
              </w:rPr>
              <w:t>日，工商管理系与武汉信运通信息产业有限公司达成校企合作协议，双方基于校企共同培养人才，武汉学院提供实验室场地，信运通无偿捐赠投资设备和软件，建设规模为</w:t>
            </w:r>
            <w:r>
              <w:t>50</w:t>
            </w:r>
            <w:r>
              <w:rPr>
                <w:rFonts w:hint="eastAsia" w:cs="宋体"/>
              </w:rPr>
              <w:t>人的</w:t>
            </w:r>
            <w:r>
              <w:t>“</w:t>
            </w:r>
            <w:r>
              <w:rPr>
                <w:rFonts w:hint="eastAsia" w:cs="宋体"/>
              </w:rPr>
              <w:t>供应链与信息化管理实验室</w:t>
            </w:r>
            <w:r>
              <w:t>”</w:t>
            </w:r>
            <w:r>
              <w:rPr>
                <w:rFonts w:hint="eastAsia" w:cs="宋体"/>
              </w:rPr>
              <w:t>，并给予企业冠名权（如信运通供应链与信息化管理实验室），同时，双方在</w:t>
            </w:r>
            <w:r>
              <w:t>2018</w:t>
            </w:r>
            <w:r>
              <w:rPr>
                <w:rFonts w:hint="eastAsia" w:cs="宋体"/>
              </w:rPr>
              <w:t>年，将在招生、全程培养方案制定、教材编写、企业高管进课堂、双师型教师培养，学生实训实习、毕业设计、就业等方面进行全面深入合作。良好的实验条件、丰富的校外实习实训基地为全球供应链与信息化管理专业的开设提供良好的实践资源，并能为学生的就业提供更多可能性。</w:t>
            </w:r>
          </w:p>
          <w:p>
            <w:pPr>
              <w:spacing w:line="360" w:lineRule="auto"/>
              <w:rPr>
                <w:b/>
                <w:bCs/>
              </w:rPr>
            </w:pPr>
            <w:r>
              <w:rPr>
                <w:rFonts w:hint="eastAsia" w:cs="宋体"/>
              </w:rPr>
              <w:t>（三）</w:t>
            </w:r>
            <w:r>
              <w:rPr>
                <w:rFonts w:hint="eastAsia" w:cs="宋体"/>
                <w:b/>
                <w:bCs/>
              </w:rPr>
              <w:t>国内外全球供应链与信息化管理相近专业比较分析</w:t>
            </w:r>
          </w:p>
          <w:p>
            <w:pPr>
              <w:spacing w:line="298" w:lineRule="auto"/>
              <w:ind w:firstLine="420" w:firstLineChars="200"/>
              <w:jc w:val="left"/>
              <w:rPr>
                <w:kern w:val="0"/>
              </w:rPr>
            </w:pPr>
            <w:r>
              <w:rPr>
                <w:rFonts w:hint="eastAsia" w:cs="宋体"/>
                <w:kern w:val="0"/>
              </w:rPr>
              <w:t>根据我们对美国、香港和中国大陆相关高校的调研情况，全球供应链管理专业（</w:t>
            </w:r>
            <w:r>
              <w:rPr>
                <w:kern w:val="0"/>
              </w:rPr>
              <w:t>Supply Chain Management</w:t>
            </w:r>
            <w:r>
              <w:rPr>
                <w:rFonts w:hint="eastAsia" w:cs="宋体"/>
                <w:kern w:val="0"/>
              </w:rPr>
              <w:t>）一般都设在管理学院或商学院，也有部分学校把该专业开设在工业工程（</w:t>
            </w:r>
            <w:r>
              <w:rPr>
                <w:kern w:val="0"/>
              </w:rPr>
              <w:t>Industry Engineering</w:t>
            </w:r>
            <w:r>
              <w:rPr>
                <w:rFonts w:hint="eastAsia" w:cs="宋体"/>
                <w:kern w:val="0"/>
              </w:rPr>
              <w:t>）下面。该专业主要有三个选择方向：一是供应链管理方法研究；二是供应链模型分析研究；三是</w:t>
            </w:r>
            <w:r>
              <w:rPr>
                <w:kern w:val="0"/>
              </w:rPr>
              <w:t>MBA</w:t>
            </w:r>
            <w:r>
              <w:rPr>
                <w:rFonts w:hint="eastAsia" w:cs="宋体"/>
                <w:kern w:val="0"/>
              </w:rPr>
              <w:t>的一个分支。毕业生主要从事物流规划，全球采购，供应管理分析等职业，工作领域涉及制造业、服务业、卫生行业、零售业等行业。</w:t>
            </w:r>
          </w:p>
          <w:p>
            <w:pPr>
              <w:spacing w:line="298" w:lineRule="auto"/>
              <w:ind w:firstLine="422" w:firstLineChars="200"/>
              <w:jc w:val="left"/>
              <w:rPr>
                <w:b/>
                <w:bCs/>
                <w:kern w:val="0"/>
              </w:rPr>
            </w:pPr>
            <w:r>
              <w:rPr>
                <w:b/>
                <w:bCs/>
                <w:kern w:val="0"/>
              </w:rPr>
              <w:t>1</w:t>
            </w:r>
            <w:r>
              <w:rPr>
                <w:rFonts w:hint="eastAsia" w:cs="宋体"/>
                <w:b/>
                <w:bCs/>
                <w:kern w:val="0"/>
              </w:rPr>
              <w:t>、美国大学开设供应链管理专业情况</w:t>
            </w:r>
          </w:p>
          <w:p>
            <w:pPr>
              <w:spacing w:line="298" w:lineRule="auto"/>
              <w:ind w:firstLine="420" w:firstLineChars="200"/>
              <w:jc w:val="left"/>
              <w:rPr>
                <w:kern w:val="0"/>
              </w:rPr>
            </w:pPr>
            <w:r>
              <w:rPr>
                <w:rFonts w:hint="eastAsia" w:cs="宋体"/>
                <w:kern w:val="0"/>
              </w:rPr>
              <w:t>以美国为例，随着各大公司跨国运营，制造业、零售业和技术类的企业以及为其服务的咨询公司都迫切需求全球供应链管理方面的人才。包括密歇根州立大学和麻省理工学院的世界著名高校都设置了供应链物流管理专业（如表</w:t>
            </w:r>
            <w:r>
              <w:rPr>
                <w:kern w:val="0"/>
              </w:rPr>
              <w:t>2</w:t>
            </w:r>
            <w:r>
              <w:rPr>
                <w:rFonts w:hint="eastAsia" w:cs="宋体"/>
                <w:kern w:val="0"/>
              </w:rPr>
              <w:t>所示）。</w:t>
            </w:r>
            <w:r>
              <w:rPr>
                <w:kern w:val="0"/>
              </w:rPr>
              <w:t>2011</w:t>
            </w:r>
            <w:r>
              <w:rPr>
                <w:rFonts w:hint="eastAsia" w:cs="宋体"/>
                <w:kern w:val="0"/>
              </w:rPr>
              <w:t>年至</w:t>
            </w:r>
            <w:r>
              <w:rPr>
                <w:kern w:val="0"/>
              </w:rPr>
              <w:t>2014</w:t>
            </w:r>
            <w:r>
              <w:rPr>
                <w:rFonts w:hint="eastAsia" w:cs="宋体"/>
                <w:kern w:val="0"/>
              </w:rPr>
              <w:t>年相继又有</w:t>
            </w:r>
            <w:r>
              <w:rPr>
                <w:kern w:val="0"/>
              </w:rPr>
              <w:t>8</w:t>
            </w:r>
            <w:r>
              <w:rPr>
                <w:rFonts w:hint="eastAsia" w:cs="宋体"/>
                <w:kern w:val="0"/>
              </w:rPr>
              <w:t>所美国高校新设了关于采购、库存管理和国际供应链策略的本科专业、</w:t>
            </w:r>
            <w:r>
              <w:rPr>
                <w:kern w:val="0"/>
              </w:rPr>
              <w:t>MBA</w:t>
            </w:r>
            <w:r>
              <w:rPr>
                <w:rFonts w:hint="eastAsia" w:cs="宋体"/>
                <w:kern w:val="0"/>
              </w:rPr>
              <w:t>乃至所有学位的课程（如同</w:t>
            </w:r>
            <w:r>
              <w:rPr>
                <w:kern w:val="0"/>
              </w:rPr>
              <w:t>3</w:t>
            </w:r>
            <w:r>
              <w:rPr>
                <w:rFonts w:hint="eastAsia" w:cs="宋体"/>
                <w:kern w:val="0"/>
              </w:rPr>
              <w:t>所示）。</w:t>
            </w:r>
          </w:p>
          <w:p>
            <w:pPr>
              <w:jc w:val="center"/>
              <w:rPr>
                <w:kern w:val="0"/>
                <w:sz w:val="18"/>
                <w:szCs w:val="18"/>
              </w:rPr>
            </w:pPr>
            <w:r>
              <w:rPr>
                <w:rFonts w:hint="eastAsia" w:cs="宋体"/>
                <w:b/>
                <w:bCs/>
                <w:kern w:val="0"/>
                <w:sz w:val="18"/>
                <w:szCs w:val="18"/>
              </w:rPr>
              <w:t>表</w:t>
            </w:r>
            <w:r>
              <w:rPr>
                <w:b/>
                <w:bCs/>
                <w:kern w:val="0"/>
                <w:sz w:val="18"/>
                <w:szCs w:val="18"/>
              </w:rPr>
              <w:t>2.  2017</w:t>
            </w:r>
            <w:r>
              <w:rPr>
                <w:rFonts w:hint="eastAsia" w:cs="宋体"/>
                <w:b/>
                <w:bCs/>
                <w:kern w:val="0"/>
                <w:sz w:val="18"/>
                <w:szCs w:val="18"/>
              </w:rPr>
              <w:t>年</w:t>
            </w:r>
            <w:r>
              <w:rPr>
                <w:b/>
                <w:bCs/>
                <w:kern w:val="0"/>
                <w:sz w:val="18"/>
                <w:szCs w:val="18"/>
              </w:rPr>
              <w:t>USnews</w:t>
            </w:r>
            <w:r>
              <w:rPr>
                <w:rFonts w:hint="eastAsia" w:cs="宋体"/>
                <w:b/>
                <w:bCs/>
                <w:kern w:val="0"/>
                <w:sz w:val="18"/>
                <w:szCs w:val="18"/>
              </w:rPr>
              <w:t>美国大学供应链物流管理专业本科排名</w:t>
            </w:r>
          </w:p>
          <w:tbl>
            <w:tblPr>
              <w:tblStyle w:val="16"/>
              <w:tblW w:w="8411" w:type="dxa"/>
              <w:jc w:val="center"/>
              <w:tblCellSpacing w:w="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1290"/>
              <w:gridCol w:w="3780"/>
              <w:gridCol w:w="2217"/>
              <w:gridCol w:w="112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排名</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英文学校</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中文学校</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招生人数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Michigan State University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密歇根州立大学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39143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Massachusetts Institute of Technology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麻省理工学院</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4527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3</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Tennessee</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田纳西大学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21863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4</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Ohio State University--Columbus</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俄亥俄州立大学哥伦布分校</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45289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5</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Arizona State University--Tempe</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亚利桑那州立大学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41828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5</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Pennsylvania State University--University Park</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宾夕法尼亚州立大学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40742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7</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Michigan--Ann Arbor</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密歇根大学安娜堡分校</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28312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8</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Carnegie Mellon University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卡耐基梅隆大学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6454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9</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Purdue University--West Lafayette</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普渡大学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29497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9</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Texas--Austin</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德克萨斯大学奥斯汀分校</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39619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11</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Maryland--College Park</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马里兰大学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27443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12</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Marquette University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马凯特大学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8334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13</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Pennsylvania</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宾夕法尼亚大学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9726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14</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Arkansas</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阿肯色大学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22159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14</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California--Berkeley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加州大学伯克利分校</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27496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16</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Georgia Institute of Technology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佐治亚理工学院</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15142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17</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Rutgers University--New Brunswick</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罗格斯大学新布朗斯维克分校</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35484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18</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Iowa State University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爱荷华州立大学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30034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19</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University of Minnesota--Twin Cities</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明尼苏达大学双城分校</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34071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29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20</w:t>
                  </w:r>
                </w:p>
              </w:tc>
              <w:tc>
                <w:tcPr>
                  <w:tcW w:w="3780"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Clarkson University</w:t>
                  </w:r>
                </w:p>
              </w:tc>
              <w:tc>
                <w:tcPr>
                  <w:tcW w:w="2217"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rFonts w:hint="eastAsia" w:cs="宋体"/>
                      <w:kern w:val="0"/>
                      <w:sz w:val="15"/>
                      <w:szCs w:val="15"/>
                    </w:rPr>
                    <w:t>克拉克森大学</w:t>
                  </w:r>
                </w:p>
              </w:tc>
              <w:tc>
                <w:tcPr>
                  <w:tcW w:w="1124"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5"/>
                      <w:szCs w:val="15"/>
                    </w:rPr>
                  </w:pPr>
                  <w:r>
                    <w:rPr>
                      <w:kern w:val="0"/>
                      <w:sz w:val="15"/>
                      <w:szCs w:val="15"/>
                    </w:rPr>
                    <w:t>3257</w:t>
                  </w:r>
                </w:p>
              </w:tc>
            </w:tr>
          </w:tbl>
          <w:p>
            <w:pPr>
              <w:rPr>
                <w:b/>
                <w:bCs/>
                <w:kern w:val="0"/>
                <w:sz w:val="18"/>
                <w:szCs w:val="18"/>
              </w:rPr>
            </w:pPr>
          </w:p>
          <w:p>
            <w:pPr>
              <w:ind w:firstLine="361" w:firstLineChars="200"/>
              <w:jc w:val="center"/>
              <w:rPr>
                <w:b/>
                <w:bCs/>
                <w:kern w:val="0"/>
                <w:sz w:val="18"/>
                <w:szCs w:val="18"/>
              </w:rPr>
            </w:pPr>
            <w:r>
              <w:rPr>
                <w:rFonts w:hint="eastAsia" w:cs="宋体"/>
                <w:b/>
                <w:bCs/>
                <w:kern w:val="0"/>
                <w:sz w:val="18"/>
                <w:szCs w:val="18"/>
              </w:rPr>
              <w:t>表</w:t>
            </w:r>
            <w:r>
              <w:rPr>
                <w:b/>
                <w:bCs/>
                <w:kern w:val="0"/>
                <w:sz w:val="18"/>
                <w:szCs w:val="18"/>
              </w:rPr>
              <w:t xml:space="preserve">3.  </w:t>
            </w:r>
            <w:r>
              <w:rPr>
                <w:rFonts w:hint="eastAsia" w:cs="宋体"/>
                <w:b/>
                <w:bCs/>
                <w:kern w:val="0"/>
                <w:sz w:val="18"/>
                <w:szCs w:val="18"/>
              </w:rPr>
              <w:t>部分美国大学新设置的供应链管理专业情况</w:t>
            </w:r>
          </w:p>
          <w:tbl>
            <w:tblPr>
              <w:tblStyle w:val="16"/>
              <w:tblW w:w="80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6"/>
              <w:gridCol w:w="1656"/>
              <w:gridCol w:w="2196"/>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tcPr>
                <w:p>
                  <w:pPr>
                    <w:jc w:val="center"/>
                    <w:rPr>
                      <w:kern w:val="0"/>
                      <w:sz w:val="18"/>
                      <w:szCs w:val="18"/>
                    </w:rPr>
                  </w:pPr>
                  <w:r>
                    <w:rPr>
                      <w:rFonts w:hint="eastAsia" w:cs="宋体"/>
                      <w:kern w:val="0"/>
                      <w:sz w:val="18"/>
                      <w:szCs w:val="18"/>
                    </w:rPr>
                    <w:t>学校名称</w:t>
                  </w:r>
                </w:p>
              </w:tc>
              <w:tc>
                <w:tcPr>
                  <w:tcW w:w="1656" w:type="dxa"/>
                  <w:tcBorders>
                    <w:top w:val="single" w:color="000000" w:sz="4" w:space="0"/>
                    <w:left w:val="single" w:color="000000" w:sz="4" w:space="0"/>
                    <w:bottom w:val="single" w:color="000000" w:sz="4" w:space="0"/>
                    <w:right w:val="single" w:color="000000" w:sz="4" w:space="0"/>
                  </w:tcBorders>
                </w:tcPr>
                <w:p>
                  <w:pPr>
                    <w:jc w:val="center"/>
                    <w:rPr>
                      <w:kern w:val="0"/>
                      <w:sz w:val="18"/>
                      <w:szCs w:val="18"/>
                    </w:rPr>
                  </w:pPr>
                  <w:r>
                    <w:rPr>
                      <w:rFonts w:hint="eastAsia" w:cs="宋体"/>
                      <w:kern w:val="0"/>
                      <w:sz w:val="18"/>
                      <w:szCs w:val="18"/>
                    </w:rPr>
                    <w:t>地点</w:t>
                  </w:r>
                </w:p>
              </w:tc>
              <w:tc>
                <w:tcPr>
                  <w:tcW w:w="2196" w:type="dxa"/>
                  <w:tcBorders>
                    <w:top w:val="single" w:color="000000" w:sz="4" w:space="0"/>
                    <w:left w:val="single" w:color="000000" w:sz="4" w:space="0"/>
                    <w:bottom w:val="single" w:color="000000" w:sz="4" w:space="0"/>
                    <w:right w:val="single" w:color="000000" w:sz="4" w:space="0"/>
                  </w:tcBorders>
                </w:tcPr>
                <w:p>
                  <w:pPr>
                    <w:jc w:val="center"/>
                    <w:rPr>
                      <w:kern w:val="0"/>
                      <w:sz w:val="18"/>
                      <w:szCs w:val="18"/>
                    </w:rPr>
                  </w:pPr>
                  <w:r>
                    <w:rPr>
                      <w:rFonts w:hint="eastAsia" w:cs="宋体"/>
                      <w:kern w:val="0"/>
                      <w:sz w:val="18"/>
                      <w:szCs w:val="18"/>
                    </w:rPr>
                    <w:t>课程名称</w:t>
                  </w:r>
                </w:p>
              </w:tc>
              <w:tc>
                <w:tcPr>
                  <w:tcW w:w="1298" w:type="dxa"/>
                  <w:tcBorders>
                    <w:top w:val="single" w:color="000000" w:sz="4" w:space="0"/>
                    <w:left w:val="single" w:color="000000" w:sz="4" w:space="0"/>
                    <w:bottom w:val="single" w:color="000000" w:sz="4" w:space="0"/>
                    <w:right w:val="single" w:color="000000" w:sz="4" w:space="0"/>
                  </w:tcBorders>
                </w:tcPr>
                <w:p>
                  <w:pPr>
                    <w:jc w:val="center"/>
                    <w:rPr>
                      <w:kern w:val="0"/>
                      <w:sz w:val="18"/>
                      <w:szCs w:val="18"/>
                    </w:rPr>
                  </w:pPr>
                  <w:r>
                    <w:rPr>
                      <w:rFonts w:hint="eastAsia" w:cs="宋体"/>
                      <w:kern w:val="0"/>
                      <w:sz w:val="18"/>
                      <w:szCs w:val="18"/>
                    </w:rPr>
                    <w:t>起始年份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休斯敦大学</w:t>
                  </w:r>
                </w:p>
                <w:p>
                  <w:pPr>
                    <w:jc w:val="center"/>
                    <w:rPr>
                      <w:kern w:val="0"/>
                      <w:sz w:val="18"/>
                      <w:szCs w:val="18"/>
                    </w:rPr>
                  </w:pPr>
                  <w:r>
                    <w:rPr>
                      <w:rFonts w:hint="eastAsia" w:cs="宋体"/>
                      <w:kern w:val="0"/>
                      <w:sz w:val="18"/>
                      <w:szCs w:val="18"/>
                    </w:rPr>
                    <w:t>鲍尔商学院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休斯敦</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供应链管理</w:t>
                  </w:r>
                </w:p>
                <w:p>
                  <w:pPr>
                    <w:jc w:val="center"/>
                    <w:rPr>
                      <w:kern w:val="0"/>
                      <w:sz w:val="18"/>
                      <w:szCs w:val="18"/>
                    </w:rPr>
                  </w:pPr>
                  <w:r>
                    <w:rPr>
                      <w:kern w:val="0"/>
                      <w:sz w:val="18"/>
                      <w:szCs w:val="18"/>
                    </w:rPr>
                    <w:t>MBA</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罗格斯商学院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新泽西州</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供应链管理本科</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布莱恩特大学</w:t>
                  </w:r>
                </w:p>
                <w:p>
                  <w:pPr>
                    <w:jc w:val="center"/>
                    <w:rPr>
                      <w:kern w:val="0"/>
                      <w:sz w:val="18"/>
                      <w:szCs w:val="18"/>
                    </w:rPr>
                  </w:pPr>
                  <w:r>
                    <w:rPr>
                      <w:rFonts w:hint="eastAsia" w:cs="宋体"/>
                      <w:kern w:val="0"/>
                      <w:sz w:val="18"/>
                      <w:szCs w:val="18"/>
                    </w:rPr>
                    <w:t>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罗德岛州</w:t>
                  </w:r>
                </w:p>
                <w:p>
                  <w:pPr>
                    <w:jc w:val="center"/>
                    <w:rPr>
                      <w:kern w:val="0"/>
                      <w:sz w:val="18"/>
                      <w:szCs w:val="18"/>
                    </w:rPr>
                  </w:pPr>
                  <w:r>
                    <w:rPr>
                      <w:rFonts w:hint="eastAsia" w:cs="宋体"/>
                      <w:kern w:val="0"/>
                      <w:sz w:val="18"/>
                      <w:szCs w:val="18"/>
                    </w:rPr>
                    <w:t>史密斯菲尔德</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国际供应链管理</w:t>
                  </w:r>
                </w:p>
                <w:p>
                  <w:pPr>
                    <w:jc w:val="center"/>
                    <w:rPr>
                      <w:kern w:val="0"/>
                      <w:sz w:val="18"/>
                      <w:szCs w:val="18"/>
                    </w:rPr>
                  </w:pPr>
                  <w:r>
                    <w:rPr>
                      <w:rFonts w:hint="eastAsia" w:cs="宋体"/>
                      <w:kern w:val="0"/>
                      <w:sz w:val="18"/>
                      <w:szCs w:val="18"/>
                    </w:rPr>
                    <w:t>本科及</w:t>
                  </w:r>
                  <w:r>
                    <w:rPr>
                      <w:kern w:val="0"/>
                      <w:sz w:val="18"/>
                      <w:szCs w:val="18"/>
                    </w:rPr>
                    <w:t>MBA</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州长州立大学</w:t>
                  </w:r>
                </w:p>
                <w:p>
                  <w:pPr>
                    <w:jc w:val="center"/>
                    <w:rPr>
                      <w:kern w:val="0"/>
                      <w:sz w:val="18"/>
                      <w:szCs w:val="18"/>
                    </w:rPr>
                  </w:pPr>
                  <w:r>
                    <w:rPr>
                      <w:rFonts w:hint="eastAsia" w:cs="宋体"/>
                      <w:kern w:val="0"/>
                      <w:sz w:val="18"/>
                      <w:szCs w:val="18"/>
                    </w:rPr>
                    <w:t>商业与公共管理学院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伊利诺伊州</w:t>
                  </w:r>
                </w:p>
                <w:p>
                  <w:pPr>
                    <w:jc w:val="center"/>
                    <w:rPr>
                      <w:kern w:val="0"/>
                      <w:sz w:val="18"/>
                      <w:szCs w:val="18"/>
                    </w:rPr>
                  </w:pPr>
                  <w:r>
                    <w:rPr>
                      <w:rFonts w:hint="eastAsia" w:cs="宋体"/>
                      <w:kern w:val="0"/>
                      <w:sz w:val="18"/>
                      <w:szCs w:val="18"/>
                    </w:rPr>
                    <w:t>尤尼弗西蒂帕克</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供应链管理</w:t>
                  </w:r>
                  <w:r>
                    <w:rPr>
                      <w:kern w:val="0"/>
                      <w:sz w:val="18"/>
                      <w:szCs w:val="18"/>
                    </w:rPr>
                    <w:t>MBA</w:t>
                  </w:r>
                </w:p>
                <w:p>
                  <w:pPr>
                    <w:jc w:val="center"/>
                    <w:rPr>
                      <w:kern w:val="0"/>
                      <w:sz w:val="18"/>
                      <w:szCs w:val="18"/>
                    </w:rPr>
                  </w:pPr>
                  <w:r>
                    <w:rPr>
                      <w:rFonts w:hint="eastAsia" w:cs="宋体"/>
                      <w:kern w:val="0"/>
                      <w:sz w:val="18"/>
                      <w:szCs w:val="18"/>
                    </w:rPr>
                    <w:t>在线课程</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波特兰州立大学商学院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俄勒冈州</w:t>
                  </w:r>
                </w:p>
                <w:p>
                  <w:pPr>
                    <w:jc w:val="center"/>
                    <w:rPr>
                      <w:kern w:val="0"/>
                      <w:sz w:val="18"/>
                      <w:szCs w:val="18"/>
                    </w:rPr>
                  </w:pPr>
                  <w:r>
                    <w:rPr>
                      <w:rFonts w:hint="eastAsia" w:cs="宋体"/>
                      <w:kern w:val="0"/>
                      <w:sz w:val="18"/>
                      <w:szCs w:val="18"/>
                    </w:rPr>
                    <w:t>波特兰</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国际供应链管理</w:t>
                  </w:r>
                </w:p>
                <w:p>
                  <w:pPr>
                    <w:jc w:val="center"/>
                    <w:rPr>
                      <w:kern w:val="0"/>
                      <w:sz w:val="18"/>
                      <w:szCs w:val="18"/>
                    </w:rPr>
                  </w:pPr>
                  <w:r>
                    <w:rPr>
                      <w:rFonts w:hint="eastAsia" w:cs="宋体"/>
                      <w:kern w:val="0"/>
                      <w:sz w:val="18"/>
                      <w:szCs w:val="18"/>
                    </w:rPr>
                    <w:t>理学硕士</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得克萨斯基督教大学尼利商学院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德克萨斯州</w:t>
                  </w:r>
                </w:p>
                <w:p>
                  <w:pPr>
                    <w:jc w:val="center"/>
                    <w:rPr>
                      <w:kern w:val="0"/>
                      <w:sz w:val="18"/>
                      <w:szCs w:val="18"/>
                    </w:rPr>
                  </w:pPr>
                  <w:r>
                    <w:rPr>
                      <w:rFonts w:hint="eastAsia" w:cs="宋体"/>
                      <w:kern w:val="0"/>
                      <w:sz w:val="18"/>
                      <w:szCs w:val="18"/>
                    </w:rPr>
                    <w:t>沃斯堡</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供应链管理</w:t>
                  </w:r>
                </w:p>
                <w:p>
                  <w:pPr>
                    <w:jc w:val="center"/>
                    <w:rPr>
                      <w:kern w:val="0"/>
                      <w:sz w:val="18"/>
                      <w:szCs w:val="18"/>
                    </w:rPr>
                  </w:pPr>
                  <w:r>
                    <w:rPr>
                      <w:rFonts w:hint="eastAsia" w:cs="宋体"/>
                      <w:kern w:val="0"/>
                      <w:sz w:val="18"/>
                      <w:szCs w:val="18"/>
                    </w:rPr>
                    <w:t>理学硕士</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南加州大学</w:t>
                  </w:r>
                </w:p>
                <w:p>
                  <w:pPr>
                    <w:jc w:val="center"/>
                    <w:rPr>
                      <w:kern w:val="0"/>
                      <w:sz w:val="18"/>
                      <w:szCs w:val="18"/>
                    </w:rPr>
                  </w:pPr>
                  <w:r>
                    <w:rPr>
                      <w:rFonts w:hint="eastAsia" w:cs="宋体"/>
                      <w:kern w:val="0"/>
                      <w:sz w:val="18"/>
                      <w:szCs w:val="18"/>
                    </w:rPr>
                    <w:t>马歇尔商学院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洛杉矶</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国际供应链管理</w:t>
                  </w:r>
                </w:p>
                <w:p>
                  <w:pPr>
                    <w:jc w:val="center"/>
                    <w:rPr>
                      <w:kern w:val="0"/>
                      <w:sz w:val="18"/>
                      <w:szCs w:val="18"/>
                    </w:rPr>
                  </w:pPr>
                  <w:r>
                    <w:rPr>
                      <w:rFonts w:hint="eastAsia" w:cs="宋体"/>
                      <w:kern w:val="0"/>
                      <w:sz w:val="18"/>
                      <w:szCs w:val="18"/>
                    </w:rPr>
                    <w:t>理学硕士在线课程</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1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亚利桑那州立大学凯瑞商学院</w:t>
                  </w:r>
                </w:p>
              </w:tc>
              <w:tc>
                <w:tcPr>
                  <w:tcW w:w="165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亚利桑那州</w:t>
                  </w:r>
                </w:p>
                <w:p>
                  <w:pPr>
                    <w:jc w:val="center"/>
                    <w:rPr>
                      <w:kern w:val="0"/>
                      <w:sz w:val="18"/>
                      <w:szCs w:val="18"/>
                    </w:rPr>
                  </w:pPr>
                  <w:r>
                    <w:rPr>
                      <w:rFonts w:hint="eastAsia" w:cs="宋体"/>
                      <w:kern w:val="0"/>
                      <w:sz w:val="18"/>
                      <w:szCs w:val="18"/>
                    </w:rPr>
                    <w:t>坦佩</w:t>
                  </w:r>
                </w:p>
              </w:tc>
              <w:tc>
                <w:tcPr>
                  <w:tcW w:w="2196"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rFonts w:hint="eastAsia" w:cs="宋体"/>
                      <w:kern w:val="0"/>
                      <w:sz w:val="18"/>
                      <w:szCs w:val="18"/>
                    </w:rPr>
                    <w:t>供应链管理理学学士</w:t>
                  </w:r>
                </w:p>
                <w:p>
                  <w:pPr>
                    <w:jc w:val="center"/>
                    <w:rPr>
                      <w:kern w:val="0"/>
                      <w:sz w:val="18"/>
                      <w:szCs w:val="18"/>
                    </w:rPr>
                  </w:pPr>
                  <w:r>
                    <w:rPr>
                      <w:rFonts w:hint="eastAsia" w:cs="宋体"/>
                      <w:kern w:val="0"/>
                      <w:sz w:val="18"/>
                      <w:szCs w:val="18"/>
                    </w:rPr>
                    <w:t>供应链管理及运营学士</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kern w:val="0"/>
                      <w:sz w:val="18"/>
                      <w:szCs w:val="18"/>
                    </w:rPr>
                  </w:pPr>
                  <w:r>
                    <w:rPr>
                      <w:kern w:val="0"/>
                      <w:sz w:val="18"/>
                      <w:szCs w:val="18"/>
                    </w:rPr>
                    <w:t>2014</w:t>
                  </w:r>
                </w:p>
              </w:tc>
            </w:tr>
          </w:tbl>
          <w:p>
            <w:pPr>
              <w:spacing w:line="298" w:lineRule="auto"/>
              <w:ind w:firstLine="420" w:firstLineChars="200"/>
              <w:rPr>
                <w:kern w:val="0"/>
              </w:rPr>
            </w:pPr>
            <w:r>
              <w:rPr>
                <w:rFonts w:hint="eastAsia" w:cs="宋体"/>
                <w:kern w:val="0"/>
              </w:rPr>
              <w:t>在美国，供应链管理方向的毕业生十分紧俏，他们的收入水平也相当可观。在亚利桑那州立大学，</w:t>
            </w:r>
            <w:r>
              <w:rPr>
                <w:kern w:val="0"/>
              </w:rPr>
              <w:t>2012</w:t>
            </w:r>
            <w:r>
              <w:rPr>
                <w:rFonts w:hint="eastAsia" w:cs="宋体"/>
                <w:kern w:val="0"/>
              </w:rPr>
              <w:t>年供应链专业本科毕业生的平均起薪为</w:t>
            </w:r>
            <w:r>
              <w:rPr>
                <w:kern w:val="0"/>
              </w:rPr>
              <w:t>56,410</w:t>
            </w:r>
            <w:r>
              <w:rPr>
                <w:rFonts w:hint="eastAsia" w:cs="宋体"/>
                <w:kern w:val="0"/>
              </w:rPr>
              <w:t>美元，而商科本科毕业生的平均薪资为</w:t>
            </w:r>
            <w:r>
              <w:rPr>
                <w:kern w:val="0"/>
              </w:rPr>
              <w:t>50,098</w:t>
            </w:r>
            <w:r>
              <w:rPr>
                <w:rFonts w:hint="eastAsia" w:cs="宋体"/>
                <w:kern w:val="0"/>
              </w:rPr>
              <w:t>美元。至于</w:t>
            </w:r>
            <w:r>
              <w:rPr>
                <w:kern w:val="0"/>
              </w:rPr>
              <w:t>MBA</w:t>
            </w:r>
            <w:r>
              <w:rPr>
                <w:rFonts w:hint="eastAsia" w:cs="宋体"/>
                <w:kern w:val="0"/>
              </w:rPr>
              <w:t>的水平，负责运营或是供应链工作的学生起薪为</w:t>
            </w:r>
            <w:r>
              <w:rPr>
                <w:kern w:val="0"/>
              </w:rPr>
              <w:t>97,481</w:t>
            </w:r>
            <w:r>
              <w:rPr>
                <w:rFonts w:hint="eastAsia" w:cs="宋体"/>
                <w:kern w:val="0"/>
              </w:rPr>
              <w:t>美元，而</w:t>
            </w:r>
            <w:r>
              <w:rPr>
                <w:kern w:val="0"/>
              </w:rPr>
              <w:t>MBA</w:t>
            </w:r>
            <w:r>
              <w:rPr>
                <w:rFonts w:hint="eastAsia" w:cs="宋体"/>
                <w:kern w:val="0"/>
              </w:rPr>
              <w:t>的平均薪资为</w:t>
            </w:r>
            <w:r>
              <w:rPr>
                <w:kern w:val="0"/>
              </w:rPr>
              <w:t>92,556</w:t>
            </w:r>
            <w:r>
              <w:rPr>
                <w:rFonts w:hint="eastAsia" w:cs="宋体"/>
                <w:kern w:val="0"/>
              </w:rPr>
              <w:t>美元。</w:t>
            </w:r>
          </w:p>
          <w:p>
            <w:pPr>
              <w:ind w:firstLine="422" w:firstLineChars="200"/>
              <w:rPr>
                <w:b/>
                <w:bCs/>
                <w:kern w:val="0"/>
              </w:rPr>
            </w:pPr>
            <w:r>
              <w:rPr>
                <w:b/>
                <w:bCs/>
                <w:kern w:val="0"/>
              </w:rPr>
              <w:t>2</w:t>
            </w:r>
            <w:r>
              <w:rPr>
                <w:rFonts w:hint="eastAsia" w:cs="宋体"/>
                <w:b/>
                <w:bCs/>
                <w:kern w:val="0"/>
              </w:rPr>
              <w:t>、香港大学供应链管理专业情况</w:t>
            </w:r>
          </w:p>
          <w:p>
            <w:pPr>
              <w:pStyle w:val="10"/>
              <w:shd w:val="clear" w:color="auto" w:fill="FFFFFF"/>
              <w:spacing w:line="298" w:lineRule="auto"/>
              <w:ind w:firstLine="420" w:firstLineChars="200"/>
              <w:rPr>
                <w:rFonts w:ascii="Times New Roman" w:hAnsi="Times New Roman" w:cs="Times New Roman"/>
                <w:sz w:val="21"/>
                <w:szCs w:val="21"/>
              </w:rPr>
            </w:pPr>
            <w:r>
              <w:rPr>
                <w:rFonts w:hint="eastAsia" w:ascii="Times New Roman" w:hAnsi="Times New Roman"/>
                <w:sz w:val="21"/>
                <w:szCs w:val="21"/>
              </w:rPr>
              <w:t>香港一直是环球物流及贸易枢纽，多年来保持世界最繁忙货柜港及国际航空货运中心的地位。而因香港政府大力推动，及受中港两地的多个合作政策影响下，物流业在本地的发展更形蓬勃，市场对供应链管理专业人才的需求很大。</w:t>
            </w:r>
          </w:p>
          <w:p>
            <w:pPr>
              <w:pStyle w:val="10"/>
              <w:shd w:val="clear" w:color="auto" w:fill="FFFFFF"/>
              <w:spacing w:line="298" w:lineRule="auto"/>
              <w:ind w:firstLine="420" w:firstLineChars="200"/>
              <w:rPr>
                <w:rFonts w:ascii="Times New Roman" w:hAnsi="Times New Roman" w:cs="Times New Roman"/>
                <w:sz w:val="21"/>
                <w:szCs w:val="21"/>
              </w:rPr>
            </w:pPr>
            <w:r>
              <w:rPr>
                <w:rFonts w:hint="eastAsia" w:ascii="Times New Roman" w:hAnsi="Times New Roman"/>
                <w:sz w:val="21"/>
                <w:szCs w:val="21"/>
              </w:rPr>
              <w:t>以香港理工大学为例，该校工商管理学院开办了全球供应链管理（荣誉）工商管理学士学位课程（</w:t>
            </w:r>
            <w:r>
              <w:rPr>
                <w:rFonts w:ascii="Times New Roman" w:hAnsi="Times New Roman" w:cs="Times New Roman"/>
                <w:sz w:val="21"/>
                <w:szCs w:val="21"/>
              </w:rPr>
              <w:t>Bachelor of Business Administration (Honours) in Global Supply Chain Management</w:t>
            </w:r>
            <w:r>
              <w:rPr>
                <w:rFonts w:hint="eastAsia" w:ascii="Times New Roman" w:hAnsi="Times New Roman"/>
                <w:sz w:val="21"/>
                <w:szCs w:val="21"/>
              </w:rPr>
              <w:t>）。课程围绕营运管理、资讯科技、跨部门管理，环球商贸及运输流程等，为学生提供全面且专业的行业知识，让他们在投身物流业前作好准备。除了学科选择多元化外，课程的最大特色是强调互动与活动教学。课程透过不同的个案分析、角色扮演及模拟练习，让学生接触更多实际案例，训练思考。课程又会安排学生造访业内企业和组织，及邀请业内知名人士向学生分享经验，广阔学生的国际化视野。此外，课程亦会根据学生的意愿，安排学生到国外其他大学作交流生，并会承认其在国外所得的学分。为令学生在求学期间仍能汲收实际工作经验，课程亦要求学生完成一定时段的实习，学生将获安排至本地或海外的企业，深入了解物流业的运作。由于课程的涵盖范围广泛，毕业生对运输物流、供应链物流及企业管理等各方面均可得到深入的认识，因此就业出路选择非常多，可在采购、船务、运输、零售及批发等行业从事供应链管理方面的工作。</w:t>
            </w:r>
          </w:p>
          <w:p>
            <w:pPr>
              <w:pStyle w:val="10"/>
              <w:shd w:val="clear" w:color="auto" w:fill="FFFFFF"/>
              <w:spacing w:line="298" w:lineRule="auto"/>
              <w:ind w:firstLine="420" w:firstLineChars="200"/>
              <w:rPr>
                <w:rFonts w:ascii="Times New Roman" w:hAnsi="Times New Roman" w:cs="Times New Roman"/>
                <w:sz w:val="21"/>
                <w:szCs w:val="21"/>
              </w:rPr>
            </w:pPr>
            <w:r>
              <w:rPr>
                <w:rFonts w:hint="eastAsia" w:ascii="Times New Roman" w:hAnsi="Times New Roman"/>
                <w:sz w:val="21"/>
                <w:szCs w:val="21"/>
              </w:rPr>
              <w:t>香港恒生管理学院</w:t>
            </w:r>
            <w:r>
              <w:rPr>
                <w:rFonts w:ascii="Times New Roman" w:hAnsi="Times New Roman" w:cs="Times New Roman"/>
                <w:sz w:val="21"/>
                <w:szCs w:val="21"/>
              </w:rPr>
              <w:t>2010</w:t>
            </w:r>
            <w:r>
              <w:rPr>
                <w:rFonts w:hint="eastAsia" w:ascii="Times New Roman" w:hAnsi="Times New Roman"/>
                <w:sz w:val="21"/>
                <w:szCs w:val="21"/>
              </w:rPr>
              <w:t>年推出了供应链管理（荣誉）工商管理学士学位课程，</w:t>
            </w:r>
            <w:r>
              <w:rPr>
                <w:rFonts w:ascii="Times New Roman" w:hAnsi="Times New Roman" w:cs="Times New Roman"/>
                <w:sz w:val="21"/>
                <w:szCs w:val="21"/>
              </w:rPr>
              <w:t>2015</w:t>
            </w:r>
            <w:r>
              <w:rPr>
                <w:rFonts w:hint="eastAsia" w:ascii="Times New Roman" w:hAnsi="Times New Roman"/>
                <w:sz w:val="21"/>
                <w:szCs w:val="21"/>
              </w:rPr>
              <w:t>年该课程亦获得教育局邀请加入香港特别行政区教育局的</w:t>
            </w:r>
            <w:r>
              <w:rPr>
                <w:rFonts w:ascii="Times New Roman" w:hAnsi="Times New Roman" w:cs="Times New Roman"/>
                <w:sz w:val="21"/>
                <w:szCs w:val="21"/>
              </w:rPr>
              <w:t>“</w:t>
            </w:r>
            <w:r>
              <w:rPr>
                <w:rFonts w:hint="eastAsia" w:ascii="Times New Roman" w:hAnsi="Times New Roman"/>
                <w:sz w:val="21"/>
                <w:szCs w:val="21"/>
              </w:rPr>
              <w:t>指定专业</w:t>
            </w:r>
            <w:r>
              <w:rPr>
                <w:rFonts w:ascii="Times New Roman" w:hAnsi="Times New Roman" w:cs="Times New Roman"/>
                <w:sz w:val="21"/>
                <w:szCs w:val="21"/>
              </w:rPr>
              <w:t xml:space="preserve"> / </w:t>
            </w:r>
            <w:r>
              <w:rPr>
                <w:rFonts w:hint="eastAsia" w:ascii="Times New Roman" w:hAnsi="Times New Roman"/>
                <w:sz w:val="21"/>
                <w:szCs w:val="21"/>
              </w:rPr>
              <w:t>界别课程资助计划</w:t>
            </w:r>
            <w:r>
              <w:rPr>
                <w:rFonts w:ascii="Times New Roman" w:hAnsi="Times New Roman" w:cs="Times New Roman"/>
                <w:sz w:val="21"/>
                <w:szCs w:val="21"/>
              </w:rPr>
              <w:t>”</w:t>
            </w:r>
            <w:r>
              <w:rPr>
                <w:rFonts w:hint="eastAsia" w:ascii="Times New Roman" w:hAnsi="Times New Roman"/>
                <w:sz w:val="21"/>
                <w:szCs w:val="21"/>
              </w:rPr>
              <w:t>，</w:t>
            </w:r>
            <w:r>
              <w:rPr>
                <w:rFonts w:ascii="Times New Roman" w:hAnsi="Times New Roman" w:cs="Times New Roman"/>
                <w:sz w:val="21"/>
                <w:szCs w:val="21"/>
              </w:rPr>
              <w:t xml:space="preserve"> 2016</w:t>
            </w:r>
            <w:r>
              <w:rPr>
                <w:rFonts w:hint="eastAsia" w:ascii="Times New Roman" w:hAnsi="Times New Roman"/>
                <w:sz w:val="21"/>
                <w:szCs w:val="21"/>
              </w:rPr>
              <w:t>年获得香港学术及职业资历评审局颁发学科范围认证资格。目前被大众公认为是大中华区域内最具规模的供应链及物流管理课程之一。</w:t>
            </w:r>
          </w:p>
          <w:p>
            <w:pPr>
              <w:pStyle w:val="10"/>
              <w:shd w:val="clear" w:color="auto" w:fill="FFFFFF"/>
              <w:spacing w:line="298" w:lineRule="auto"/>
              <w:ind w:firstLine="420" w:firstLineChars="200"/>
              <w:rPr>
                <w:rFonts w:ascii="Times New Roman" w:hAnsi="Times New Roman" w:cs="Times New Roman"/>
                <w:sz w:val="21"/>
                <w:szCs w:val="21"/>
              </w:rPr>
            </w:pPr>
            <w:r>
              <w:rPr>
                <w:rFonts w:ascii="Times New Roman" w:hAnsi="Times New Roman" w:cs="Times New Roman"/>
                <w:sz w:val="21"/>
                <w:szCs w:val="21"/>
              </w:rPr>
              <w:t>BBA-SCM</w:t>
            </w:r>
            <w:r>
              <w:rPr>
                <w:rFonts w:hint="eastAsia" w:ascii="Times New Roman" w:hAnsi="Times New Roman"/>
                <w:sz w:val="21"/>
                <w:szCs w:val="21"/>
              </w:rPr>
              <w:t>是恒生管理学院决策科学学院的一个四年学制项目，每年两个学期（</w:t>
            </w:r>
            <w:r>
              <w:rPr>
                <w:rFonts w:ascii="Times New Roman" w:hAnsi="Times New Roman" w:cs="Times New Roman"/>
                <w:sz w:val="21"/>
                <w:szCs w:val="21"/>
              </w:rPr>
              <w:t>15</w:t>
            </w:r>
            <w:r>
              <w:rPr>
                <w:rFonts w:hint="eastAsia" w:ascii="Times New Roman" w:hAnsi="Times New Roman"/>
                <w:sz w:val="21"/>
                <w:szCs w:val="21"/>
              </w:rPr>
              <w:t>周）。</w:t>
            </w:r>
            <w:r>
              <w:rPr>
                <w:rFonts w:ascii="Times New Roman" w:hAnsi="Times New Roman" w:cs="Times New Roman"/>
                <w:sz w:val="21"/>
                <w:szCs w:val="21"/>
              </w:rPr>
              <w:t>BBA-SCM</w:t>
            </w:r>
            <w:r>
              <w:rPr>
                <w:rFonts w:hint="eastAsia" w:ascii="Times New Roman" w:hAnsi="Times New Roman"/>
                <w:sz w:val="21"/>
                <w:szCs w:val="21"/>
              </w:rPr>
              <w:t>的每个项目模块含三个学分，每个学分至少有</w:t>
            </w:r>
            <w:r>
              <w:rPr>
                <w:rFonts w:ascii="Times New Roman" w:hAnsi="Times New Roman" w:cs="Times New Roman"/>
                <w:sz w:val="21"/>
                <w:szCs w:val="21"/>
              </w:rPr>
              <w:t>15</w:t>
            </w:r>
            <w:r>
              <w:rPr>
                <w:rFonts w:hint="eastAsia" w:ascii="Times New Roman" w:hAnsi="Times New Roman"/>
                <w:sz w:val="21"/>
                <w:szCs w:val="21"/>
              </w:rPr>
              <w:t>个面授学时。在四年学制内，学生要求至少修满</w:t>
            </w:r>
            <w:r>
              <w:rPr>
                <w:rFonts w:ascii="Times New Roman" w:hAnsi="Times New Roman" w:cs="Times New Roman"/>
                <w:sz w:val="21"/>
                <w:szCs w:val="21"/>
              </w:rPr>
              <w:t>43</w:t>
            </w:r>
            <w:r>
              <w:rPr>
                <w:rFonts w:hint="eastAsia" w:ascii="Times New Roman" w:hAnsi="Times New Roman"/>
                <w:sz w:val="21"/>
                <w:szCs w:val="21"/>
              </w:rPr>
              <w:t>个模块共计</w:t>
            </w:r>
            <w:r>
              <w:rPr>
                <w:rFonts w:ascii="Times New Roman" w:hAnsi="Times New Roman" w:cs="Times New Roman"/>
                <w:sz w:val="21"/>
                <w:szCs w:val="21"/>
              </w:rPr>
              <w:t>129</w:t>
            </w:r>
            <w:r>
              <w:rPr>
                <w:rFonts w:hint="eastAsia" w:ascii="Times New Roman" w:hAnsi="Times New Roman"/>
                <w:sz w:val="21"/>
                <w:szCs w:val="21"/>
              </w:rPr>
              <w:t>个学分。</w:t>
            </w:r>
            <w:r>
              <w:rPr>
                <w:rFonts w:ascii="Times New Roman" w:hAnsi="Times New Roman" w:cs="Times New Roman"/>
                <w:sz w:val="21"/>
                <w:szCs w:val="21"/>
              </w:rPr>
              <w:t>BBA-SCM</w:t>
            </w:r>
            <w:r>
              <w:rPr>
                <w:rFonts w:hint="eastAsia" w:ascii="Times New Roman" w:hAnsi="Times New Roman"/>
                <w:sz w:val="21"/>
                <w:szCs w:val="21"/>
              </w:rPr>
              <w:t>项目设计了两个专业方向，第一个方向是为那些希望在供应链和物流相关领域继续学习深造的学生设计；第二个方向是为那些希望在相关实践工作中进行专业培训的学生所设计。</w:t>
            </w:r>
            <w:r>
              <w:rPr>
                <w:rFonts w:ascii="Times New Roman" w:hAnsi="Times New Roman" w:cs="Times New Roman"/>
                <w:sz w:val="21"/>
                <w:szCs w:val="21"/>
              </w:rPr>
              <w:t>BBA-SCM</w:t>
            </w:r>
            <w:r>
              <w:rPr>
                <w:rFonts w:hint="eastAsia" w:ascii="Times New Roman" w:hAnsi="Times New Roman"/>
                <w:sz w:val="21"/>
                <w:szCs w:val="21"/>
              </w:rPr>
              <w:t>项目两方面的设计都为学生提供了能在商业和供应链管理领域寻求发展机会的坚实基础。</w:t>
            </w:r>
            <w:r>
              <w:rPr>
                <w:rFonts w:ascii="Times New Roman" w:hAnsi="Times New Roman" w:cs="Times New Roman"/>
                <w:sz w:val="21"/>
                <w:szCs w:val="21"/>
              </w:rPr>
              <w:t>BBA-SCM</w:t>
            </w:r>
            <w:r>
              <w:rPr>
                <w:rFonts w:hint="eastAsia" w:ascii="Times New Roman" w:hAnsi="Times New Roman"/>
                <w:sz w:val="21"/>
                <w:szCs w:val="21"/>
              </w:rPr>
              <w:t>项目密切与工业机构和企业保持合作，并为学生提供职业培训和专业资格考试的机会。</w:t>
            </w:r>
          </w:p>
          <w:p>
            <w:pPr>
              <w:pStyle w:val="10"/>
              <w:shd w:val="clear" w:color="auto" w:fill="FFFFFF"/>
              <w:spacing w:line="298" w:lineRule="auto"/>
              <w:ind w:firstLine="420" w:firstLineChars="200"/>
              <w:rPr>
                <w:rFonts w:ascii="Times New Roman" w:hAnsi="Times New Roman" w:cs="Times New Roman"/>
                <w:sz w:val="21"/>
                <w:szCs w:val="21"/>
              </w:rPr>
            </w:pPr>
            <w:r>
              <w:rPr>
                <w:rFonts w:hint="eastAsia" w:ascii="Times New Roman" w:hAnsi="Times New Roman"/>
                <w:sz w:val="21"/>
                <w:szCs w:val="21"/>
              </w:rPr>
              <w:t>为应对物流和航空运输业的不断增长，从</w:t>
            </w:r>
            <w:r>
              <w:rPr>
                <w:rFonts w:ascii="Times New Roman" w:hAnsi="Times New Roman" w:cs="Times New Roman"/>
                <w:sz w:val="21"/>
                <w:szCs w:val="21"/>
              </w:rPr>
              <w:t>2017/2018</w:t>
            </w:r>
            <w:r>
              <w:rPr>
                <w:rFonts w:hint="eastAsia" w:ascii="Times New Roman" w:hAnsi="Times New Roman"/>
                <w:sz w:val="21"/>
                <w:szCs w:val="21"/>
              </w:rPr>
              <w:t>学年开始，香港恒生管理学院供应链管理工商管理（荣誉）学士学位课程将提供两个专修组别：商业物流和航空运输供学生选择。</w:t>
            </w:r>
          </w:p>
          <w:p>
            <w:pPr>
              <w:spacing w:line="298" w:lineRule="auto"/>
              <w:ind w:firstLine="316" w:firstLineChars="150"/>
              <w:rPr>
                <w:b/>
                <w:bCs/>
                <w:kern w:val="0"/>
              </w:rPr>
            </w:pPr>
            <w:r>
              <w:rPr>
                <w:b/>
                <w:bCs/>
                <w:kern w:val="0"/>
              </w:rPr>
              <w:t>3</w:t>
            </w:r>
            <w:r>
              <w:rPr>
                <w:rFonts w:hint="eastAsia" w:cs="宋体"/>
                <w:b/>
                <w:bCs/>
                <w:kern w:val="0"/>
              </w:rPr>
              <w:t>、国内大学开设相关专业情况</w:t>
            </w:r>
          </w:p>
          <w:p>
            <w:pPr>
              <w:spacing w:line="298" w:lineRule="auto"/>
              <w:ind w:firstLine="420" w:firstLineChars="200"/>
              <w:rPr>
                <w:kern w:val="0"/>
              </w:rPr>
            </w:pPr>
            <w:r>
              <w:rPr>
                <w:rFonts w:hint="eastAsia" w:cs="宋体"/>
                <w:kern w:val="0"/>
              </w:rPr>
              <w:t>根据教育部相关文件的统计结果显示，到目前为止，国内还没有开设全球供应链管理本科专业的同类高校。</w:t>
            </w:r>
            <w:r>
              <w:rPr>
                <w:kern w:val="0"/>
              </w:rPr>
              <w:t>2016</w:t>
            </w:r>
            <w:r>
              <w:rPr>
                <w:rFonts w:hint="eastAsia" w:cs="宋体"/>
                <w:kern w:val="0"/>
              </w:rPr>
              <w:t>年</w:t>
            </w:r>
            <w:r>
              <w:rPr>
                <w:rFonts w:hint="eastAsia" w:cs="宋体"/>
              </w:rPr>
              <w:t>宁波市政府与美国麻省理工学院（</w:t>
            </w:r>
            <w:r>
              <w:t>MIT</w:t>
            </w:r>
            <w:r>
              <w:rPr>
                <w:rFonts w:hint="eastAsia" w:cs="宋体"/>
              </w:rPr>
              <w:t>）合作建立</w:t>
            </w:r>
            <w:r>
              <w:rPr>
                <w:rFonts w:hint="eastAsia" w:cs="宋体"/>
                <w:kern w:val="0"/>
              </w:rPr>
              <w:t>了宁波（中国）供应链创新学院，是一个独立的非营利性教育与科研机构，也是中国第一家供应链学院。该学院开设企业高级管理人员的高端培训、硕士和博士项目，探索国际化人才培养新模式，培养高层次、国际化供应链管理人才。宁波（中国）供应链创新学院将授予毕业生麻省理工学院全球供应链与物流卓越网络专业资格证书，先期与宁波大学合作授予宁波大学学位。目前，宁波（中国）供应链创新学院正式成为麻省理工学院</w:t>
            </w:r>
            <w:bookmarkStart w:id="1" w:name="OLE_LINK4"/>
            <w:bookmarkStart w:id="2" w:name="OLE_LINK3"/>
            <w:r>
              <w:rPr>
                <w:rFonts w:hint="eastAsia" w:cs="宋体"/>
                <w:kern w:val="0"/>
              </w:rPr>
              <w:t>（</w:t>
            </w:r>
            <w:r>
              <w:rPr>
                <w:kern w:val="0"/>
              </w:rPr>
              <w:t>MIT</w:t>
            </w:r>
            <w:r>
              <w:rPr>
                <w:rFonts w:hint="eastAsia" w:cs="宋体"/>
                <w:kern w:val="0"/>
              </w:rPr>
              <w:t>）供应链管理微硕士</w:t>
            </w:r>
            <w:bookmarkEnd w:id="1"/>
            <w:bookmarkEnd w:id="2"/>
            <w:r>
              <w:rPr>
                <w:rFonts w:hint="eastAsia" w:cs="宋体"/>
                <w:kern w:val="0"/>
              </w:rPr>
              <w:t>项目结业考试在中国唯一的考点，并于</w:t>
            </w:r>
            <w:r>
              <w:rPr>
                <w:kern w:val="0"/>
              </w:rPr>
              <w:t>2017</w:t>
            </w:r>
            <w:r>
              <w:rPr>
                <w:rFonts w:hint="eastAsia" w:cs="宋体"/>
                <w:kern w:val="0"/>
              </w:rPr>
              <w:t>年</w:t>
            </w:r>
            <w:r>
              <w:rPr>
                <w:kern w:val="0"/>
              </w:rPr>
              <w:t>3</w:t>
            </w:r>
            <w:r>
              <w:rPr>
                <w:rFonts w:hint="eastAsia" w:cs="宋体"/>
                <w:kern w:val="0"/>
              </w:rPr>
              <w:t>月正式启动麻省理工学院</w:t>
            </w:r>
            <w:r>
              <w:rPr>
                <w:kern w:val="0"/>
              </w:rPr>
              <w:t>—</w:t>
            </w:r>
            <w:r>
              <w:rPr>
                <w:rFonts w:hint="eastAsia" w:cs="宋体"/>
                <w:kern w:val="0"/>
              </w:rPr>
              <w:t>萨拉戈萨</w:t>
            </w:r>
            <w:r>
              <w:rPr>
                <w:kern w:val="0"/>
              </w:rPr>
              <w:t>—</w:t>
            </w:r>
            <w:r>
              <w:rPr>
                <w:rFonts w:hint="eastAsia" w:cs="宋体"/>
                <w:kern w:val="0"/>
              </w:rPr>
              <w:t>宁波物流与供应链管理工程硕士项目。</w:t>
            </w:r>
          </w:p>
          <w:p>
            <w:pPr>
              <w:spacing w:line="298" w:lineRule="auto"/>
              <w:ind w:firstLine="422" w:firstLineChars="200"/>
              <w:rPr>
                <w:b/>
                <w:bCs/>
                <w:kern w:val="0"/>
              </w:rPr>
            </w:pPr>
            <w:r>
              <w:rPr>
                <w:rFonts w:hint="eastAsia" w:cs="宋体"/>
                <w:b/>
                <w:bCs/>
                <w:kern w:val="0"/>
              </w:rPr>
              <w:t>综上所述，武汉学院申请增设全球供应链与信息化管理专业一是顺应全球企业竞争新格局对供应链人才培养的迫切需要，也是工商管理学科国际化发展的需要，更是填补了国内高校没有相关专业的空白，突显武汉学院民办高校国际化、应用型人才培养的特色。</w:t>
            </w:r>
          </w:p>
          <w:p>
            <w:pPr>
              <w:spacing w:line="360" w:lineRule="auto"/>
              <w:rPr>
                <w:b/>
                <w:bCs/>
                <w:kern w:val="0"/>
                <w:sz w:val="24"/>
                <w:szCs w:val="24"/>
              </w:rPr>
            </w:pPr>
            <w:r>
              <w:rPr>
                <w:rFonts w:hint="eastAsia" w:cs="宋体"/>
                <w:b/>
                <w:bCs/>
                <w:sz w:val="24"/>
                <w:szCs w:val="24"/>
              </w:rPr>
              <w:t>二、学校专业发展规划</w:t>
            </w:r>
          </w:p>
          <w:p>
            <w:pPr>
              <w:spacing w:line="298" w:lineRule="auto"/>
              <w:ind w:firstLine="422" w:firstLineChars="200"/>
              <w:rPr>
                <w:b/>
                <w:bCs/>
                <w:kern w:val="0"/>
              </w:rPr>
            </w:pPr>
            <w:r>
              <w:rPr>
                <w:rFonts w:hint="eastAsia" w:cs="宋体"/>
                <w:b/>
                <w:bCs/>
                <w:kern w:val="0"/>
              </w:rPr>
              <w:t>（一）指导思想</w:t>
            </w:r>
          </w:p>
          <w:p>
            <w:pPr>
              <w:spacing w:line="298" w:lineRule="auto"/>
              <w:ind w:firstLine="420" w:firstLineChars="200"/>
              <w:rPr>
                <w:kern w:val="0"/>
              </w:rPr>
            </w:pPr>
            <w:r>
              <w:rPr>
                <w:rFonts w:hint="eastAsia" w:cs="宋体"/>
                <w:kern w:val="0"/>
              </w:rPr>
              <w:t>根据党的十八界五中全会提出的</w:t>
            </w:r>
            <w:r>
              <w:rPr>
                <w:kern w:val="0"/>
              </w:rPr>
              <w:t>“</w:t>
            </w:r>
            <w:r>
              <w:rPr>
                <w:rFonts w:hint="eastAsia" w:cs="宋体"/>
                <w:kern w:val="0"/>
              </w:rPr>
              <w:t>创新、协调、绿色、开发、共享</w:t>
            </w:r>
            <w:r>
              <w:rPr>
                <w:kern w:val="0"/>
              </w:rPr>
              <w:t>”</w:t>
            </w:r>
            <w:r>
              <w:rPr>
                <w:rFonts w:hint="eastAsia" w:cs="宋体"/>
                <w:kern w:val="0"/>
              </w:rPr>
              <w:t>五大发展新理念，用创新发展理念引领专业发展改革创新，激发活力，提高质量；用绿色发展理念引领全人教育，提高学生的全人素质；用协调发展理念引领学科交叉融合发展，优化教育结构；用开发发展理念引领国际化、信息化发展，拓展国内外教育资源；用共享理念引领</w:t>
            </w:r>
            <w:r>
              <w:rPr>
                <w:rFonts w:hint="eastAsia" w:cs="宋体"/>
                <w:spacing w:val="10"/>
              </w:rPr>
              <w:t>公益办学，</w:t>
            </w:r>
            <w:r>
              <w:rPr>
                <w:rFonts w:hint="eastAsia" w:cs="宋体"/>
                <w:kern w:val="0"/>
              </w:rPr>
              <w:t>践行教育公平与教育扶贫。</w:t>
            </w:r>
          </w:p>
          <w:p>
            <w:pPr>
              <w:spacing w:line="298" w:lineRule="auto"/>
              <w:ind w:firstLine="422" w:firstLineChars="200"/>
              <w:rPr>
                <w:b/>
                <w:bCs/>
                <w:kern w:val="0"/>
              </w:rPr>
            </w:pPr>
            <w:r>
              <w:rPr>
                <w:rFonts w:hint="eastAsia" w:cs="宋体"/>
                <w:b/>
                <w:bCs/>
                <w:kern w:val="0"/>
              </w:rPr>
              <w:t>（二）总体目标</w:t>
            </w:r>
          </w:p>
          <w:p>
            <w:pPr>
              <w:spacing w:line="298" w:lineRule="auto"/>
              <w:ind w:firstLine="420" w:firstLineChars="200"/>
              <w:rPr>
                <w:kern w:val="0"/>
              </w:rPr>
            </w:pPr>
            <w:r>
              <w:rPr>
                <w:rFonts w:hint="eastAsia" w:cs="宋体"/>
                <w:kern w:val="0"/>
              </w:rPr>
              <w:t>根据中央和教育主管部门的文件精神，</w:t>
            </w:r>
            <w:r>
              <w:rPr>
                <w:kern w:val="0"/>
              </w:rPr>
              <w:t xml:space="preserve"> “</w:t>
            </w:r>
            <w:r>
              <w:rPr>
                <w:rFonts w:hint="eastAsia" w:cs="宋体"/>
                <w:kern w:val="0"/>
              </w:rPr>
              <w:t>十三五</w:t>
            </w:r>
            <w:r>
              <w:rPr>
                <w:kern w:val="0"/>
              </w:rPr>
              <w:t>”</w:t>
            </w:r>
            <w:r>
              <w:rPr>
                <w:rFonts w:hint="eastAsia" w:cs="宋体"/>
                <w:kern w:val="0"/>
              </w:rPr>
              <w:t>期间，武汉学院专业发展的总体目标是：</w:t>
            </w:r>
            <w:r>
              <w:rPr>
                <w:kern w:val="0"/>
              </w:rPr>
              <w:t>“</w:t>
            </w:r>
            <w:r>
              <w:rPr>
                <w:rFonts w:hint="eastAsia" w:cs="宋体"/>
                <w:kern w:val="0"/>
              </w:rPr>
              <w:t>优化学科专业结构和人才培养质量，培养高素质、国际化应用型人才。学生规模达到</w:t>
            </w:r>
            <w:r>
              <w:rPr>
                <w:kern w:val="0"/>
              </w:rPr>
              <w:t>15000</w:t>
            </w:r>
            <w:r>
              <w:rPr>
                <w:rFonts w:hint="eastAsia" w:cs="宋体"/>
                <w:kern w:val="0"/>
              </w:rPr>
              <w:t>人，学科专业达到</w:t>
            </w:r>
            <w:r>
              <w:rPr>
                <w:kern w:val="0"/>
              </w:rPr>
              <w:t>40</w:t>
            </w:r>
            <w:r>
              <w:rPr>
                <w:rFonts w:hint="eastAsia" w:cs="宋体"/>
                <w:kern w:val="0"/>
              </w:rPr>
              <w:t>个，鼓励不同学科专业之间跨专业融合发展；全力冲刺三个上台阶</w:t>
            </w:r>
            <w:r>
              <w:rPr>
                <w:kern w:val="0"/>
              </w:rPr>
              <w:t>——“</w:t>
            </w:r>
            <w:r>
              <w:rPr>
                <w:rFonts w:hint="eastAsia" w:cs="宋体"/>
                <w:kern w:val="0"/>
              </w:rPr>
              <w:t>专业硕士点、国际教育认证和大学生创新创业</w:t>
            </w:r>
            <w:r>
              <w:rPr>
                <w:kern w:val="0"/>
              </w:rPr>
              <w:t>”</w:t>
            </w:r>
            <w:r>
              <w:rPr>
                <w:rFonts w:hint="eastAsia" w:cs="宋体"/>
                <w:kern w:val="0"/>
              </w:rPr>
              <w:t>，引领全国民办高校国际化发展；优化本科生和研究生实习实训环境和实践条件；进一步强化教育保障体系，培养优良书香学风，锻造术德兼修优秀学子，力争建成最受尊敬的民办高校。</w:t>
            </w:r>
          </w:p>
          <w:p>
            <w:pPr>
              <w:spacing w:line="298" w:lineRule="auto"/>
              <w:ind w:firstLine="422" w:firstLineChars="200"/>
              <w:rPr>
                <w:b/>
                <w:bCs/>
                <w:kern w:val="0"/>
              </w:rPr>
            </w:pPr>
            <w:r>
              <w:rPr>
                <w:rFonts w:hint="eastAsia" w:cs="宋体"/>
                <w:b/>
                <w:bCs/>
                <w:kern w:val="0"/>
              </w:rPr>
              <w:t>（三）专业发展计划</w:t>
            </w:r>
          </w:p>
          <w:p>
            <w:pPr>
              <w:spacing w:line="298" w:lineRule="auto"/>
              <w:ind w:firstLine="315" w:firstLineChars="150"/>
              <w:rPr>
                <w:kern w:val="0"/>
              </w:rPr>
            </w:pPr>
            <w:r>
              <w:rPr>
                <w:rFonts w:hint="eastAsia" w:cs="宋体"/>
                <w:kern w:val="0"/>
              </w:rPr>
              <w:t>按照经、管、法、信息、艺术和人文社科六大学科大类，构建学科资源平台，</w:t>
            </w:r>
            <w:r>
              <w:rPr>
                <w:rFonts w:hint="eastAsia" w:cs="宋体"/>
                <w:spacing w:val="10"/>
                <w:shd w:val="clear" w:color="auto" w:fill="FFFFFF"/>
              </w:rPr>
              <w:t>以会计、金融为龙头，信息科技为重点发展方向，大力发展跨学科专业，实施全人发展和成果导向型教育。坚持以学科为依托，以社会需求为导向，以改革创新为动力，建立专业新增和推出的竞争发展机制，适时调整各学科资源配置，争取打造</w:t>
            </w:r>
            <w:r>
              <w:rPr>
                <w:spacing w:val="10"/>
                <w:shd w:val="clear" w:color="auto" w:fill="FFFFFF"/>
              </w:rPr>
              <w:t>“</w:t>
            </w:r>
            <w:r>
              <w:rPr>
                <w:rFonts w:hint="eastAsia" w:cs="宋体"/>
                <w:spacing w:val="10"/>
                <w:shd w:val="clear" w:color="auto" w:fill="FFFFFF"/>
              </w:rPr>
              <w:t>一流学科</w:t>
            </w:r>
            <w:r>
              <w:rPr>
                <w:spacing w:val="10"/>
                <w:shd w:val="clear" w:color="auto" w:fill="FFFFFF"/>
              </w:rPr>
              <w:t>”</w:t>
            </w:r>
            <w:r>
              <w:rPr>
                <w:rFonts w:hint="eastAsia" w:cs="宋体"/>
                <w:spacing w:val="10"/>
                <w:shd w:val="clear" w:color="auto" w:fill="FFFFFF"/>
              </w:rPr>
              <w:t>的利基与契机。瞄准国内外课程改革前沿，通过互联网</w:t>
            </w:r>
            <w:r>
              <w:rPr>
                <w:spacing w:val="10"/>
                <w:shd w:val="clear" w:color="auto" w:fill="FFFFFF"/>
              </w:rPr>
              <w:t>+</w:t>
            </w:r>
            <w:r>
              <w:rPr>
                <w:rFonts w:hint="eastAsia" w:cs="宋体"/>
                <w:spacing w:val="10"/>
                <w:shd w:val="clear" w:color="auto" w:fill="FFFFFF"/>
              </w:rPr>
              <w:t>教育模式，引进一批国内外优质课程资源，鼓励教学创新，推行双语教学，拓展学生国际化视野。</w:t>
            </w:r>
            <w:r>
              <w:rPr>
                <w:rFonts w:hint="eastAsia" w:cs="宋体"/>
                <w:kern w:val="0"/>
              </w:rPr>
              <w:t>重点建设</w:t>
            </w:r>
            <w:r>
              <w:rPr>
                <w:kern w:val="0"/>
              </w:rPr>
              <w:t>5</w:t>
            </w:r>
            <w:r>
              <w:rPr>
                <w:rFonts w:hint="eastAsia" w:cs="宋体"/>
                <w:kern w:val="0"/>
              </w:rPr>
              <w:t>个校级品牌和重点专业和</w:t>
            </w:r>
            <w:r>
              <w:rPr>
                <w:kern w:val="0"/>
              </w:rPr>
              <w:t>1-2</w:t>
            </w:r>
            <w:r>
              <w:rPr>
                <w:rFonts w:hint="eastAsia" w:cs="宋体"/>
                <w:kern w:val="0"/>
              </w:rPr>
              <w:t>个省级教学团队，促进品牌专业和重点专业的社会认可度。通过培养、引进学科带头人和学术梯队建设，促进一批青年骨干教师的成长，优化专业师资队伍结构。鼓励学生创新创业，参与教师的科研课题，提高学生的创新思维能力。</w:t>
            </w:r>
          </w:p>
          <w:p>
            <w:pPr>
              <w:spacing w:line="298" w:lineRule="auto"/>
              <w:ind w:firstLine="316" w:firstLineChars="150"/>
              <w:rPr>
                <w:b/>
                <w:bCs/>
                <w:kern w:val="0"/>
              </w:rPr>
            </w:pPr>
            <w:r>
              <w:rPr>
                <w:rFonts w:hint="eastAsia" w:cs="宋体"/>
                <w:b/>
                <w:bCs/>
              </w:rPr>
              <w:t>增设全球供应链与信息管理专业，可以结合武汉学院现有的特色，拓宽学校专业领域，符合的学校的国际化办学新定位，符合学校专业发展规划。</w:t>
            </w:r>
          </w:p>
          <w:p>
            <w:pPr>
              <w:spacing w:line="360" w:lineRule="auto"/>
              <w:rPr>
                <w:b/>
                <w:bCs/>
                <w:kern w:val="0"/>
                <w:sz w:val="24"/>
                <w:szCs w:val="24"/>
              </w:rPr>
            </w:pPr>
            <w:r>
              <w:rPr>
                <w:rFonts w:hint="eastAsia" w:cs="宋体"/>
                <w:b/>
                <w:bCs/>
                <w:kern w:val="0"/>
                <w:sz w:val="24"/>
                <w:szCs w:val="24"/>
              </w:rPr>
              <w:t>三、供应链管理人才需求分析</w:t>
            </w:r>
          </w:p>
          <w:p>
            <w:pPr>
              <w:pStyle w:val="11"/>
              <w:shd w:val="clear" w:color="auto" w:fill="FFFFFF"/>
              <w:spacing w:before="0" w:beforeAutospacing="0" w:after="0" w:afterAutospacing="0" w:line="298" w:lineRule="auto"/>
              <w:ind w:firstLine="435" w:firstLineChars="207"/>
              <w:rPr>
                <w:rFonts w:ascii="Times New Roman" w:hAnsi="Times New Roman" w:cs="Times New Roman"/>
                <w:sz w:val="21"/>
                <w:szCs w:val="21"/>
              </w:rPr>
            </w:pPr>
            <w:r>
              <w:rPr>
                <w:rFonts w:hint="eastAsia" w:ascii="Times New Roman" w:hAnsi="Times New Roman"/>
                <w:sz w:val="21"/>
                <w:szCs w:val="21"/>
              </w:rPr>
              <w:t>中国已经一跃成为全球供应链的中心，不久的将来有希望成为信息全球化服务中心，全球供应链与信息化管理人才的需求将出现大幅度增加，专业的全球供应链与信息化管理人才势必会出现紧缺。国家十三五规划刚明确提出</w:t>
            </w:r>
            <w:r>
              <w:rPr>
                <w:rFonts w:ascii="Times New Roman" w:hAnsi="Times New Roman" w:cs="Times New Roman"/>
                <w:sz w:val="21"/>
                <w:szCs w:val="21"/>
              </w:rPr>
              <w:t>“</w:t>
            </w:r>
            <w:r>
              <w:rPr>
                <w:rFonts w:hint="eastAsia" w:ascii="Times New Roman" w:hAnsi="Times New Roman"/>
                <w:sz w:val="21"/>
                <w:szCs w:val="21"/>
              </w:rPr>
              <w:t>推动“一带一路”建设，加强能源资源和产业链合作，提高就地加工转化率。支持中欧等国际集装箱运输和邮政班列发展。建设上合组织国际物流园和中哈物流合作基地。积极推进</w:t>
            </w:r>
            <w:r>
              <w:rPr>
                <w:rFonts w:ascii="Times New Roman" w:hAnsi="Times New Roman" w:cs="Times New Roman"/>
                <w:sz w:val="21"/>
                <w:szCs w:val="21"/>
              </w:rPr>
              <w:t>“21</w:t>
            </w:r>
            <w:r>
              <w:rPr>
                <w:rFonts w:hint="eastAsia" w:ascii="Times New Roman" w:hAnsi="Times New Roman"/>
                <w:sz w:val="21"/>
                <w:szCs w:val="21"/>
              </w:rPr>
              <w:t>世纪海上丝绸之路</w:t>
            </w:r>
            <w:r>
              <w:rPr>
                <w:rFonts w:ascii="Times New Roman" w:hAnsi="Times New Roman" w:cs="Times New Roman"/>
                <w:sz w:val="21"/>
                <w:szCs w:val="21"/>
              </w:rPr>
              <w:t>”</w:t>
            </w:r>
            <w:r>
              <w:rPr>
                <w:rFonts w:hint="eastAsia" w:ascii="Times New Roman" w:hAnsi="Times New Roman"/>
                <w:sz w:val="21"/>
                <w:szCs w:val="21"/>
              </w:rPr>
              <w:t>战略支点建设，参与沿线重要港口建设与经营，推动共建临港产业集聚区，畅通海上贸易通道。推进公铁水及航空多式联运，构建国际物流大通道，加强重要通道、口岸基础设施建设。打造具有国际航运影响力的海上丝绸之路指数。</w:t>
            </w:r>
          </w:p>
          <w:p>
            <w:pPr>
              <w:pStyle w:val="11"/>
              <w:shd w:val="clear" w:color="auto" w:fill="FFFFFF"/>
              <w:spacing w:before="0" w:beforeAutospacing="0" w:after="0" w:afterAutospacing="0" w:line="298" w:lineRule="auto"/>
              <w:ind w:firstLine="435" w:firstLineChars="207"/>
              <w:rPr>
                <w:rFonts w:ascii="Times New Roman" w:hAnsi="Times New Roman" w:cs="Times New Roman"/>
                <w:sz w:val="21"/>
                <w:szCs w:val="21"/>
              </w:rPr>
            </w:pPr>
            <w:r>
              <w:rPr>
                <w:rFonts w:hint="eastAsia" w:ascii="Times New Roman" w:hAnsi="Times New Roman"/>
                <w:sz w:val="21"/>
                <w:szCs w:val="21"/>
              </w:rPr>
              <w:t>良好的经济环境及政府引导和支持，在</w:t>
            </w:r>
            <w:r>
              <w:rPr>
                <w:rFonts w:ascii="Times New Roman" w:hAnsi="Times New Roman" w:cs="Times New Roman"/>
                <w:sz w:val="21"/>
                <w:szCs w:val="21"/>
              </w:rPr>
              <w:t>“</w:t>
            </w:r>
            <w:r>
              <w:rPr>
                <w:rFonts w:hint="eastAsia" w:ascii="Times New Roman" w:hAnsi="Times New Roman"/>
                <w:sz w:val="21"/>
                <w:szCs w:val="21"/>
              </w:rPr>
              <w:t>十三五</w:t>
            </w:r>
            <w:r>
              <w:rPr>
                <w:rFonts w:ascii="Times New Roman" w:hAnsi="Times New Roman" w:cs="Times New Roman"/>
                <w:sz w:val="21"/>
                <w:szCs w:val="21"/>
              </w:rPr>
              <w:t>”</w:t>
            </w:r>
            <w:r>
              <w:rPr>
                <w:rFonts w:hint="eastAsia" w:ascii="Times New Roman" w:hAnsi="Times New Roman"/>
                <w:sz w:val="21"/>
                <w:szCs w:val="21"/>
              </w:rPr>
              <w:t>期间，中国企业供应链管理服务需求将不断凸显。根据相关权威机构的预测，未来五年我国物流及供应链服务市场价值复合增长率将保持在</w:t>
            </w:r>
            <w:r>
              <w:rPr>
                <w:rFonts w:ascii="Times New Roman" w:hAnsi="Times New Roman" w:cs="Times New Roman"/>
                <w:sz w:val="21"/>
                <w:szCs w:val="21"/>
              </w:rPr>
              <w:t>10%</w:t>
            </w:r>
            <w:r>
              <w:rPr>
                <w:rFonts w:hint="eastAsia" w:ascii="Times New Roman" w:hAnsi="Times New Roman"/>
                <w:sz w:val="21"/>
                <w:szCs w:val="21"/>
              </w:rPr>
              <w:t>左右，到</w:t>
            </w:r>
            <w:r>
              <w:rPr>
                <w:rFonts w:ascii="Times New Roman" w:hAnsi="Times New Roman" w:cs="Times New Roman"/>
                <w:sz w:val="21"/>
                <w:szCs w:val="21"/>
              </w:rPr>
              <w:t>2020</w:t>
            </w:r>
            <w:r>
              <w:rPr>
                <w:rFonts w:hint="eastAsia" w:ascii="Times New Roman" w:hAnsi="Times New Roman"/>
                <w:sz w:val="21"/>
                <w:szCs w:val="21"/>
              </w:rPr>
              <w:t>年我国物流及供应链服务市场价值将达到</w:t>
            </w:r>
            <w:r>
              <w:rPr>
                <w:rFonts w:ascii="Times New Roman" w:hAnsi="Times New Roman" w:cs="Times New Roman"/>
                <w:sz w:val="21"/>
                <w:szCs w:val="21"/>
              </w:rPr>
              <w:t>3214527</w:t>
            </w:r>
            <w:r>
              <w:rPr>
                <w:rFonts w:hint="eastAsia" w:ascii="Times New Roman" w:hAnsi="Times New Roman"/>
                <w:sz w:val="21"/>
                <w:szCs w:val="21"/>
              </w:rPr>
              <w:t>亿元。到</w:t>
            </w:r>
            <w:r>
              <w:rPr>
                <w:rFonts w:ascii="Times New Roman" w:hAnsi="Times New Roman" w:cs="Times New Roman"/>
                <w:sz w:val="21"/>
                <w:szCs w:val="21"/>
              </w:rPr>
              <w:t>2022</w:t>
            </w:r>
            <w:r>
              <w:rPr>
                <w:rFonts w:hint="eastAsia" w:ascii="Times New Roman" w:hAnsi="Times New Roman"/>
                <w:sz w:val="21"/>
                <w:szCs w:val="21"/>
              </w:rPr>
              <w:t>年，市场价值达到</w:t>
            </w:r>
            <w:r>
              <w:rPr>
                <w:rFonts w:ascii="Times New Roman" w:hAnsi="Times New Roman" w:cs="Times New Roman"/>
                <w:sz w:val="21"/>
                <w:szCs w:val="21"/>
              </w:rPr>
              <w:t>3591746</w:t>
            </w:r>
            <w:r>
              <w:rPr>
                <w:rFonts w:hint="eastAsia" w:ascii="Times New Roman" w:hAnsi="Times New Roman"/>
                <w:sz w:val="21"/>
                <w:szCs w:val="21"/>
              </w:rPr>
              <w:t>亿元。</w:t>
            </w:r>
          </w:p>
          <w:p>
            <w:pPr>
              <w:spacing w:line="298" w:lineRule="auto"/>
              <w:ind w:firstLine="420" w:firstLineChars="200"/>
              <w:jc w:val="center"/>
              <w:rPr>
                <w:kern w:val="0"/>
              </w:rPr>
            </w:pPr>
            <w:r>
              <w:rPr>
                <w:kern w:val="0"/>
              </w:rPr>
              <w:drawing>
                <wp:inline distT="0" distB="0" distL="114300" distR="114300">
                  <wp:extent cx="4752975" cy="2085975"/>
                  <wp:effectExtent l="0" t="0" r="9525" b="9525"/>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pic:cNvPicPr>
                        </pic:nvPicPr>
                        <pic:blipFill>
                          <a:blip r:embed="rId25"/>
                          <a:stretch>
                            <a:fillRect/>
                          </a:stretch>
                        </pic:blipFill>
                        <pic:spPr>
                          <a:xfrm>
                            <a:off x="0" y="0"/>
                            <a:ext cx="4752975" cy="2085975"/>
                          </a:xfrm>
                          <a:prstGeom prst="rect">
                            <a:avLst/>
                          </a:prstGeom>
                          <a:noFill/>
                          <a:ln w="9525">
                            <a:noFill/>
                          </a:ln>
                        </pic:spPr>
                      </pic:pic>
                    </a:graphicData>
                  </a:graphic>
                </wp:inline>
              </w:drawing>
            </w:r>
          </w:p>
          <w:p>
            <w:pPr>
              <w:spacing w:line="298" w:lineRule="auto"/>
              <w:ind w:firstLine="422" w:firstLineChars="200"/>
              <w:jc w:val="center"/>
              <w:rPr>
                <w:b/>
                <w:bCs/>
                <w:kern w:val="0"/>
              </w:rPr>
            </w:pPr>
            <w:r>
              <w:rPr>
                <w:rFonts w:hint="eastAsia" w:cs="宋体"/>
                <w:b/>
                <w:bCs/>
                <w:kern w:val="0"/>
              </w:rPr>
              <w:t>图</w:t>
            </w:r>
            <w:r>
              <w:rPr>
                <w:b/>
                <w:bCs/>
                <w:kern w:val="0"/>
              </w:rPr>
              <w:t>2 . 2016—2022</w:t>
            </w:r>
            <w:r>
              <w:rPr>
                <w:rFonts w:hint="eastAsia" w:cs="宋体"/>
                <w:b/>
                <w:bCs/>
                <w:kern w:val="0"/>
              </w:rPr>
              <w:t>年我国物流及供应链服务市场价值及预测情况</w:t>
            </w:r>
          </w:p>
          <w:p>
            <w:pPr>
              <w:spacing w:line="298" w:lineRule="auto"/>
              <w:ind w:firstLine="420" w:firstLineChars="200"/>
              <w:rPr>
                <w:kern w:val="0"/>
              </w:rPr>
            </w:pPr>
            <w:r>
              <w:rPr>
                <w:rFonts w:hint="eastAsia" w:cs="宋体"/>
                <w:kern w:val="0"/>
              </w:rPr>
              <w:t>我国企业的供应链管理服务需求增势非常明显，在一定程度上拉动供应链管理人才需求的增长态势。根据《物流业发展中长期规划</w:t>
            </w:r>
            <w:r>
              <w:rPr>
                <w:kern w:val="0"/>
              </w:rPr>
              <w:t xml:space="preserve">(2014—2020 </w:t>
            </w:r>
            <w:r>
              <w:rPr>
                <w:rFonts w:hint="eastAsia" w:cs="宋体"/>
                <w:kern w:val="0"/>
              </w:rPr>
              <w:t>年</w:t>
            </w:r>
            <w:r>
              <w:rPr>
                <w:kern w:val="0"/>
              </w:rPr>
              <w:t>)</w:t>
            </w:r>
            <w:r>
              <w:rPr>
                <w:rFonts w:hint="eastAsia" w:cs="宋体"/>
                <w:kern w:val="0"/>
              </w:rPr>
              <w:t>》，我国物流从业人员以年均</w:t>
            </w:r>
            <w:r>
              <w:rPr>
                <w:kern w:val="0"/>
              </w:rPr>
              <w:t xml:space="preserve"> 6.2%</w:t>
            </w:r>
            <w:r>
              <w:rPr>
                <w:rFonts w:hint="eastAsia" w:cs="宋体"/>
                <w:kern w:val="0"/>
              </w:rPr>
              <w:t>的速度增长，每年新增</w:t>
            </w:r>
            <w:r>
              <w:rPr>
                <w:kern w:val="0"/>
              </w:rPr>
              <w:t xml:space="preserve"> 180 </w:t>
            </w:r>
            <w:r>
              <w:rPr>
                <w:rFonts w:hint="eastAsia" w:cs="宋体"/>
                <w:kern w:val="0"/>
              </w:rPr>
              <w:t>万人左右的物流岗位需求。</w:t>
            </w:r>
          </w:p>
          <w:p>
            <w:pPr>
              <w:spacing w:line="298" w:lineRule="auto"/>
              <w:ind w:firstLine="420" w:firstLineChars="200"/>
              <w:rPr>
                <w:kern w:val="0"/>
              </w:rPr>
            </w:pPr>
            <w:r>
              <w:rPr>
                <w:rFonts w:hint="eastAsia" w:cs="宋体"/>
                <w:kern w:val="0"/>
              </w:rPr>
              <w:t>但是物流人才的供给方面无法适应中国物流人才需求的增长。长风职业教育研究院发布的《中国物流人才职业能力建设蓝皮书</w:t>
            </w:r>
            <w:r>
              <w:rPr>
                <w:kern w:val="0"/>
              </w:rPr>
              <w:t>(2016)</w:t>
            </w:r>
            <w:r>
              <w:rPr>
                <w:rFonts w:hint="eastAsia" w:cs="宋体"/>
                <w:kern w:val="0"/>
              </w:rPr>
              <w:t>》（以下简称《蓝皮书》）披露，目前我国高素质技能型物流人才的需求缺口巨大，不仅供给总量不足，而且人员结构不合理，严重制约了现代物流业的快速发展。这种人才供需矛盾主要体现在行业需求范围扩大，物流人才数量供给不足，并且有结构失衡的表现。</w:t>
            </w:r>
          </w:p>
          <w:p>
            <w:pPr>
              <w:spacing w:line="298" w:lineRule="auto"/>
              <w:ind w:firstLine="420" w:firstLineChars="200"/>
              <w:rPr>
                <w:kern w:val="0"/>
              </w:rPr>
            </w:pPr>
            <w:r>
              <w:rPr>
                <w:rFonts w:hint="eastAsia" w:cs="宋体"/>
                <w:kern w:val="0"/>
              </w:rPr>
              <w:t>人才数量供给不足表现在物流人才的各个层次，从高端的供应链管理人才，到中层物流规划设计人才，再到基层的管理人员和作业人员，物流业高中端人才全面紧缺。尤其在物流业高端供应链管理人才方面，随着经济全球化和国家“一带一路”、“互联网</w:t>
            </w:r>
            <w:r>
              <w:rPr>
                <w:kern w:val="0"/>
              </w:rPr>
              <w:t>+</w:t>
            </w:r>
            <w:r>
              <w:rPr>
                <w:rFonts w:hint="eastAsia" w:cs="宋体"/>
                <w:kern w:val="0"/>
              </w:rPr>
              <w:t>”战略的实施，全球供应链与信息化管理专业人才的需求十分旺盛。</w:t>
            </w:r>
          </w:p>
          <w:p>
            <w:pPr>
              <w:spacing w:line="298" w:lineRule="auto"/>
              <w:ind w:firstLine="420" w:firstLineChars="200"/>
              <w:rPr>
                <w:kern w:val="0"/>
              </w:rPr>
            </w:pPr>
            <w:r>
              <w:rPr>
                <w:rFonts w:hint="eastAsia" w:cs="宋体"/>
                <w:kern w:val="0"/>
              </w:rPr>
              <w:t>造成目前高端供应链管理人才失衡的主要原因在于，目前物流专业设置方面没有跟上市场需求的变化。根据</w:t>
            </w:r>
            <w:r>
              <w:rPr>
                <w:kern w:val="0"/>
              </w:rPr>
              <w:t>2013</w:t>
            </w:r>
            <w:r>
              <w:rPr>
                <w:rFonts w:hint="eastAsia" w:cs="宋体"/>
                <w:kern w:val="0"/>
              </w:rPr>
              <w:t>年教育部高等学校物流管理与工程类专业教学指导委员会发布《全国高校物流管理与工程类专业建设及学科战略发展调研报告》，</w:t>
            </w:r>
            <w:r>
              <w:rPr>
                <w:kern w:val="0"/>
              </w:rPr>
              <w:t>2013</w:t>
            </w:r>
            <w:r>
              <w:rPr>
                <w:rFonts w:hint="eastAsia" w:cs="宋体"/>
                <w:kern w:val="0"/>
              </w:rPr>
              <w:t>年全国本科院校开设物流管理与工程类专业总计为</w:t>
            </w:r>
            <w:r>
              <w:rPr>
                <w:kern w:val="0"/>
              </w:rPr>
              <w:t>475</w:t>
            </w:r>
            <w:r>
              <w:rPr>
                <w:rFonts w:hint="eastAsia" w:cs="宋体"/>
                <w:kern w:val="0"/>
              </w:rPr>
              <w:t>个，其中开设物流管理专业的学校最多，有</w:t>
            </w:r>
            <w:r>
              <w:rPr>
                <w:kern w:val="0"/>
              </w:rPr>
              <w:t xml:space="preserve"> 393</w:t>
            </w:r>
            <w:r>
              <w:rPr>
                <w:rFonts w:hint="eastAsia" w:cs="宋体"/>
                <w:kern w:val="0"/>
              </w:rPr>
              <w:t>个；其次是物流工程专业有</w:t>
            </w:r>
            <w:r>
              <w:rPr>
                <w:kern w:val="0"/>
              </w:rPr>
              <w:t>80</w:t>
            </w:r>
            <w:r>
              <w:rPr>
                <w:rFonts w:hint="eastAsia" w:cs="宋体"/>
                <w:kern w:val="0"/>
              </w:rPr>
              <w:t>个，而采购管理专业最少，仅有</w:t>
            </w:r>
            <w:r>
              <w:rPr>
                <w:kern w:val="0"/>
              </w:rPr>
              <w:t>2</w:t>
            </w:r>
            <w:r>
              <w:rPr>
                <w:rFonts w:hint="eastAsia" w:cs="宋体"/>
                <w:kern w:val="0"/>
              </w:rPr>
              <w:t>个，没有设置供应链管理专业。</w:t>
            </w:r>
          </w:p>
          <w:p>
            <w:pPr>
              <w:spacing w:line="298" w:lineRule="auto"/>
              <w:ind w:firstLine="422" w:firstLineChars="200"/>
              <w:jc w:val="center"/>
              <w:rPr>
                <w:kern w:val="0"/>
              </w:rPr>
            </w:pPr>
            <w:r>
              <w:rPr>
                <w:rFonts w:hint="eastAsia" w:cs="宋体"/>
                <w:b/>
                <w:bCs/>
                <w:kern w:val="0"/>
              </w:rPr>
              <w:t>表</w:t>
            </w:r>
            <w:r>
              <w:rPr>
                <w:b/>
                <w:bCs/>
                <w:kern w:val="0"/>
              </w:rPr>
              <w:t>4 . 2008</w:t>
            </w:r>
            <w:r>
              <w:rPr>
                <w:rFonts w:hint="eastAsia" w:cs="宋体"/>
                <w:b/>
                <w:bCs/>
                <w:kern w:val="0"/>
              </w:rPr>
              <w:t>年和</w:t>
            </w:r>
            <w:r>
              <w:rPr>
                <w:b/>
                <w:bCs/>
                <w:kern w:val="0"/>
              </w:rPr>
              <w:t>2013</w:t>
            </w:r>
            <w:r>
              <w:rPr>
                <w:rFonts w:hint="eastAsia" w:cs="宋体"/>
                <w:b/>
                <w:bCs/>
                <w:kern w:val="0"/>
              </w:rPr>
              <w:t>年我国物流相关专业布点情况</w:t>
            </w:r>
          </w:p>
          <w:tbl>
            <w:tblPr>
              <w:tblStyle w:val="16"/>
              <w:tblW w:w="90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946"/>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59"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b/>
                      <w:bCs/>
                      <w:kern w:val="0"/>
                    </w:rPr>
                  </w:pPr>
                  <w:r>
                    <w:rPr>
                      <w:rFonts w:hint="eastAsia" w:cs="宋体"/>
                      <w:b/>
                      <w:bCs/>
                      <w:kern w:val="0"/>
                    </w:rPr>
                    <w:t>专业名称</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b/>
                      <w:bCs/>
                      <w:kern w:val="0"/>
                    </w:rPr>
                  </w:pPr>
                  <w:r>
                    <w:rPr>
                      <w:b/>
                      <w:bCs/>
                      <w:kern w:val="0"/>
                    </w:rPr>
                    <w:t>2008</w:t>
                  </w:r>
                  <w:r>
                    <w:rPr>
                      <w:rFonts w:hint="eastAsia" w:cs="宋体"/>
                      <w:b/>
                      <w:bCs/>
                      <w:kern w:val="0"/>
                    </w:rPr>
                    <w:t>年布点数</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b/>
                      <w:bCs/>
                      <w:kern w:val="0"/>
                    </w:rPr>
                  </w:pPr>
                  <w:r>
                    <w:rPr>
                      <w:b/>
                      <w:bCs/>
                      <w:kern w:val="0"/>
                    </w:rPr>
                    <w:t>2013</w:t>
                  </w:r>
                  <w:r>
                    <w:rPr>
                      <w:rFonts w:hint="eastAsia" w:cs="宋体"/>
                      <w:b/>
                      <w:bCs/>
                      <w:kern w:val="0"/>
                    </w:rPr>
                    <w:t>年布点数</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b/>
                      <w:bCs/>
                      <w:kern w:val="0"/>
                    </w:rPr>
                  </w:pPr>
                  <w:r>
                    <w:rPr>
                      <w:b/>
                      <w:bCs/>
                      <w:kern w:val="0"/>
                    </w:rPr>
                    <w:t>2008</w:t>
                  </w:r>
                  <w:r>
                    <w:rPr>
                      <w:rFonts w:hint="eastAsia" w:cs="宋体"/>
                      <w:b/>
                      <w:bCs/>
                      <w:kern w:val="0"/>
                    </w:rPr>
                    <w:t>年百分比</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b/>
                      <w:bCs/>
                      <w:kern w:val="0"/>
                    </w:rPr>
                  </w:pPr>
                  <w:r>
                    <w:rPr>
                      <w:b/>
                      <w:bCs/>
                      <w:kern w:val="0"/>
                    </w:rPr>
                    <w:t>2013</w:t>
                  </w:r>
                  <w:r>
                    <w:rPr>
                      <w:rFonts w:hint="eastAsia" w:cs="宋体"/>
                      <w:b/>
                      <w:bCs/>
                      <w:kern w:val="0"/>
                    </w:rPr>
                    <w:t>年百分比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59" w:type="dxa"/>
                  <w:tcBorders>
                    <w:top w:val="single" w:color="auto" w:sz="4" w:space="0"/>
                    <w:left w:val="single" w:color="auto" w:sz="4" w:space="0"/>
                    <w:bottom w:val="single" w:color="auto" w:sz="4" w:space="0"/>
                    <w:right w:val="single" w:color="auto" w:sz="4" w:space="0"/>
                  </w:tcBorders>
                  <w:vAlign w:val="center"/>
                </w:tcPr>
                <w:p>
                  <w:pPr>
                    <w:spacing w:line="298" w:lineRule="auto"/>
                    <w:jc w:val="center"/>
                  </w:pPr>
                  <w:r>
                    <w:rPr>
                      <w:rFonts w:hint="eastAsia" w:cs="宋体"/>
                    </w:rPr>
                    <w:t>采购管理</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0</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2</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0.00%</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59" w:type="dxa"/>
                  <w:tcBorders>
                    <w:top w:val="single" w:color="auto" w:sz="4" w:space="0"/>
                    <w:left w:val="single" w:color="auto" w:sz="4" w:space="0"/>
                    <w:bottom w:val="single" w:color="auto" w:sz="4" w:space="0"/>
                    <w:right w:val="single" w:color="auto" w:sz="4" w:space="0"/>
                  </w:tcBorders>
                  <w:vAlign w:val="center"/>
                </w:tcPr>
                <w:p>
                  <w:pPr>
                    <w:spacing w:line="298" w:lineRule="auto"/>
                    <w:jc w:val="center"/>
                  </w:pPr>
                  <w:r>
                    <w:rPr>
                      <w:rFonts w:hint="eastAsia" w:cs="宋体"/>
                    </w:rPr>
                    <w:t>物流工程</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54</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80</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18.49%</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16.84%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59" w:type="dxa"/>
                  <w:tcBorders>
                    <w:top w:val="single" w:color="auto" w:sz="4" w:space="0"/>
                    <w:left w:val="single" w:color="auto" w:sz="4" w:space="0"/>
                    <w:bottom w:val="single" w:color="auto" w:sz="4" w:space="0"/>
                    <w:right w:val="single" w:color="auto" w:sz="4" w:space="0"/>
                  </w:tcBorders>
                  <w:vAlign w:val="center"/>
                </w:tcPr>
                <w:p>
                  <w:pPr>
                    <w:spacing w:line="298" w:lineRule="auto"/>
                    <w:jc w:val="center"/>
                  </w:pPr>
                  <w:r>
                    <w:rPr>
                      <w:rFonts w:hint="eastAsia" w:cs="宋体"/>
                    </w:rPr>
                    <w:t>物流管理</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238</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393</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81.51%</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59" w:type="dxa"/>
                  <w:tcBorders>
                    <w:top w:val="single" w:color="auto" w:sz="4" w:space="0"/>
                    <w:left w:val="single" w:color="auto" w:sz="4" w:space="0"/>
                    <w:bottom w:val="single" w:color="auto" w:sz="4" w:space="0"/>
                    <w:right w:val="single" w:color="auto" w:sz="4" w:space="0"/>
                  </w:tcBorders>
                  <w:vAlign w:val="center"/>
                </w:tcPr>
                <w:p>
                  <w:pPr>
                    <w:spacing w:line="298" w:lineRule="auto"/>
                    <w:jc w:val="center"/>
                  </w:pPr>
                  <w:r>
                    <w:rPr>
                      <w:rFonts w:hint="eastAsia" w:cs="宋体"/>
                    </w:rPr>
                    <w:t>合计</w:t>
                  </w:r>
                  <w:r>
                    <w:t>:</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292</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475</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100.00%</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spacing w:line="298" w:lineRule="auto"/>
                    <w:jc w:val="center"/>
                    <w:rPr>
                      <w:kern w:val="0"/>
                    </w:rPr>
                  </w:pPr>
                  <w:r>
                    <w:rPr>
                      <w:kern w:val="0"/>
                    </w:rPr>
                    <w:t>100.00%</w:t>
                  </w:r>
                </w:p>
              </w:tc>
            </w:tr>
          </w:tbl>
          <w:p>
            <w:pPr>
              <w:spacing w:line="298" w:lineRule="auto"/>
              <w:rPr>
                <w:kern w:val="0"/>
              </w:rPr>
            </w:pPr>
          </w:p>
          <w:p>
            <w:pPr>
              <w:spacing w:line="298" w:lineRule="auto"/>
              <w:jc w:val="center"/>
              <w:rPr>
                <w:kern w:val="0"/>
              </w:rPr>
            </w:pPr>
            <w:r>
              <w:rPr>
                <w:kern w:val="0"/>
              </w:rPr>
              <w:drawing>
                <wp:inline distT="0" distB="0" distL="114300" distR="114300">
                  <wp:extent cx="4752975" cy="2085975"/>
                  <wp:effectExtent l="0" t="0" r="9525" b="9525"/>
                  <wp:docPr id="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pic:cNvPicPr>
                            <a:picLocks noChangeAspect="1"/>
                          </pic:cNvPicPr>
                        </pic:nvPicPr>
                        <pic:blipFill>
                          <a:blip r:embed="rId26"/>
                          <a:stretch>
                            <a:fillRect/>
                          </a:stretch>
                        </pic:blipFill>
                        <pic:spPr>
                          <a:xfrm>
                            <a:off x="0" y="0"/>
                            <a:ext cx="4752975" cy="2085975"/>
                          </a:xfrm>
                          <a:prstGeom prst="rect">
                            <a:avLst/>
                          </a:prstGeom>
                          <a:noFill/>
                          <a:ln w="9525">
                            <a:noFill/>
                          </a:ln>
                        </pic:spPr>
                      </pic:pic>
                    </a:graphicData>
                  </a:graphic>
                </wp:inline>
              </w:drawing>
            </w:r>
          </w:p>
          <w:p>
            <w:pPr>
              <w:spacing w:line="298" w:lineRule="auto"/>
              <w:jc w:val="center"/>
              <w:rPr>
                <w:b/>
                <w:bCs/>
                <w:kern w:val="0"/>
              </w:rPr>
            </w:pPr>
            <w:r>
              <w:rPr>
                <w:rFonts w:hint="eastAsia" w:cs="宋体"/>
                <w:b/>
                <w:bCs/>
                <w:kern w:val="0"/>
              </w:rPr>
              <w:t>图</w:t>
            </w:r>
            <w:r>
              <w:rPr>
                <w:rFonts w:hint="eastAsia"/>
                <w:b/>
                <w:bCs/>
                <w:kern w:val="0"/>
              </w:rPr>
              <w:t>3</w:t>
            </w:r>
            <w:r>
              <w:rPr>
                <w:b/>
                <w:bCs/>
                <w:kern w:val="0"/>
              </w:rPr>
              <w:t xml:space="preserve"> . </w:t>
            </w:r>
            <w:r>
              <w:rPr>
                <w:rFonts w:hint="eastAsia" w:cs="宋体"/>
                <w:b/>
                <w:bCs/>
                <w:kern w:val="0"/>
              </w:rPr>
              <w:t>我国物流专业布点分布情况对比图</w:t>
            </w:r>
          </w:p>
          <w:p>
            <w:pPr>
              <w:spacing w:line="298" w:lineRule="auto"/>
              <w:ind w:firstLine="422" w:firstLineChars="200"/>
              <w:rPr>
                <w:b/>
                <w:bCs/>
                <w:kern w:val="0"/>
              </w:rPr>
            </w:pPr>
            <w:r>
              <w:rPr>
                <w:rFonts w:hint="eastAsia" w:cs="宋体"/>
                <w:b/>
                <w:bCs/>
                <w:kern w:val="0"/>
              </w:rPr>
              <w:t>很显然，传统的物流管理专业已无法适应现在物流行业发展对人才的需求。随着全球经济一体化的发展，中国经济在全球经济发展中的地位越来越重要，中国更加融合到全球的供应链体系中，中国物流行业需要更多具备国际化视野、能够参与全球供应链整合和管理的高端人才，物流与供应链管理人才培养要适应这一趋势，因此设置全球供应链与信息管理专业是必要的，也是迫在眉睫的。</w:t>
            </w:r>
          </w:p>
          <w:p>
            <w:pPr>
              <w:spacing w:line="360" w:lineRule="auto"/>
              <w:rPr>
                <w:sz w:val="24"/>
                <w:szCs w:val="24"/>
              </w:rPr>
            </w:pPr>
          </w:p>
          <w:p>
            <w:pPr>
              <w:spacing w:line="360" w:lineRule="auto"/>
              <w:rPr>
                <w:sz w:val="24"/>
                <w:szCs w:val="24"/>
              </w:rPr>
            </w:pPr>
          </w:p>
          <w:p>
            <w:pPr>
              <w:spacing w:line="360" w:lineRule="auto"/>
              <w:rPr>
                <w:sz w:val="24"/>
                <w:szCs w:val="24"/>
              </w:rPr>
            </w:pPr>
          </w:p>
        </w:tc>
      </w:tr>
    </w:tbl>
    <w:p>
      <w:pPr>
        <w:spacing w:line="240" w:lineRule="atLeast"/>
        <w:ind w:left="403" w:hanging="403" w:hangingChars="112"/>
        <w:jc w:val="center"/>
        <w:rPr>
          <w:spacing w:val="20"/>
          <w:sz w:val="36"/>
          <w:szCs w:val="36"/>
        </w:rPr>
      </w:pPr>
      <w:r>
        <w:rPr>
          <w:sz w:val="36"/>
          <w:szCs w:val="36"/>
        </w:rPr>
        <w:t>4.</w:t>
      </w:r>
      <w:r>
        <w:rPr>
          <w:rFonts w:hint="eastAsia" w:cs="宋体"/>
          <w:sz w:val="36"/>
          <w:szCs w:val="36"/>
        </w:rPr>
        <w:t>申请增设专业人才培养方案</w:t>
      </w:r>
    </w:p>
    <w:p>
      <w:pPr>
        <w:rPr>
          <w:sz w:val="24"/>
          <w:szCs w:val="24"/>
        </w:rPr>
      </w:pPr>
    </w:p>
    <w:tbl>
      <w:tblPr>
        <w:tblStyle w:val="16"/>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0" w:hRule="atLeast"/>
          <w:jc w:val="center"/>
        </w:trPr>
        <w:tc>
          <w:tcPr>
            <w:tcW w:w="9057" w:type="dxa"/>
          </w:tcPr>
          <w:p>
            <w:pPr>
              <w:spacing w:line="240" w:lineRule="atLeast"/>
            </w:pPr>
            <w:r>
              <w:rPr>
                <w:rFonts w:hint="eastAsia" w:cs="宋体"/>
              </w:rPr>
              <w:t>（包括培养目标、基本要求、修业年限、授予学位、主要课程、主要实践性教学环节和主要专业实验、教学计划等内容）（如需要可加页）</w:t>
            </w:r>
          </w:p>
          <w:p>
            <w:pPr>
              <w:spacing w:before="120" w:after="120" w:line="380" w:lineRule="exact"/>
              <w:jc w:val="center"/>
              <w:rPr>
                <w:rFonts w:eastAsia="黑体"/>
                <w:b/>
                <w:bCs/>
                <w:sz w:val="28"/>
                <w:szCs w:val="28"/>
              </w:rPr>
            </w:pPr>
            <w:r>
              <w:rPr>
                <w:rFonts w:hint="eastAsia" w:eastAsia="黑体" w:cs="黑体"/>
                <w:b/>
                <w:bCs/>
                <w:sz w:val="28"/>
                <w:szCs w:val="28"/>
              </w:rPr>
              <w:t>全球供应链与信息化管理专业人才培养方案</w:t>
            </w:r>
          </w:p>
          <w:p>
            <w:pPr>
              <w:spacing w:before="120" w:after="120" w:line="380" w:lineRule="exact"/>
              <w:rPr>
                <w:rFonts w:eastAsia="黑体"/>
                <w:b/>
                <w:bCs/>
                <w:sz w:val="24"/>
                <w:szCs w:val="24"/>
              </w:rPr>
            </w:pPr>
            <w:r>
              <w:rPr>
                <w:rFonts w:hint="eastAsia" w:eastAsia="黑体" w:cs="黑体"/>
                <w:b/>
                <w:bCs/>
                <w:sz w:val="24"/>
                <w:szCs w:val="24"/>
              </w:rPr>
              <w:t>一、专业名称、代码</w:t>
            </w:r>
          </w:p>
          <w:p>
            <w:pPr>
              <w:spacing w:line="380" w:lineRule="exact"/>
              <w:ind w:firstLine="420" w:firstLineChars="200"/>
            </w:pPr>
            <w:r>
              <w:rPr>
                <w:rFonts w:hint="eastAsia" w:cs="宋体"/>
              </w:rPr>
              <w:t>专业名称：全球供应链与信息管理</w:t>
            </w:r>
          </w:p>
          <w:p>
            <w:pPr>
              <w:spacing w:line="380" w:lineRule="exact"/>
              <w:ind w:firstLine="420" w:firstLineChars="200"/>
            </w:pPr>
            <w:r>
              <w:rPr>
                <w:rFonts w:hint="eastAsia" w:cs="宋体"/>
              </w:rPr>
              <w:t>专业代码：</w:t>
            </w:r>
          </w:p>
          <w:p>
            <w:pPr>
              <w:spacing w:before="120" w:after="120" w:line="380" w:lineRule="exact"/>
              <w:rPr>
                <w:rFonts w:eastAsia="黑体"/>
                <w:b/>
                <w:bCs/>
                <w:sz w:val="24"/>
                <w:szCs w:val="24"/>
              </w:rPr>
            </w:pPr>
            <w:r>
              <w:rPr>
                <w:rFonts w:hint="eastAsia" w:eastAsia="黑体" w:cs="黑体"/>
                <w:b/>
                <w:bCs/>
                <w:sz w:val="24"/>
                <w:szCs w:val="24"/>
              </w:rPr>
              <w:t>二、专业培养目标与预期成果</w:t>
            </w:r>
          </w:p>
          <w:p>
            <w:pPr>
              <w:spacing w:line="380" w:lineRule="exact"/>
              <w:ind w:firstLine="422" w:firstLineChars="200"/>
              <w:rPr>
                <w:b/>
                <w:bCs/>
              </w:rPr>
            </w:pPr>
            <w:r>
              <w:rPr>
                <w:b/>
                <w:bCs/>
              </w:rPr>
              <w:t>1</w:t>
            </w:r>
            <w:r>
              <w:rPr>
                <w:rFonts w:hint="eastAsia" w:cs="宋体"/>
                <w:b/>
                <w:bCs/>
              </w:rPr>
              <w:t>、培养目标：</w:t>
            </w:r>
          </w:p>
          <w:p>
            <w:pPr>
              <w:spacing w:line="380" w:lineRule="exact"/>
              <w:ind w:firstLine="420" w:firstLineChars="200"/>
            </w:pPr>
            <w:r>
              <w:rPr>
                <w:rFonts w:hint="eastAsia" w:cs="宋体"/>
              </w:rPr>
              <w:t>（</w:t>
            </w:r>
            <w:r>
              <w:t>1</w:t>
            </w:r>
            <w:r>
              <w:rPr>
                <w:rFonts w:hint="eastAsia" w:cs="宋体"/>
              </w:rPr>
              <w:t>）培养学生的独立性及学会如何学习；</w:t>
            </w:r>
          </w:p>
          <w:p>
            <w:pPr>
              <w:spacing w:line="380" w:lineRule="exact"/>
              <w:ind w:firstLine="420" w:firstLineChars="200"/>
            </w:pPr>
            <w:r>
              <w:rPr>
                <w:rFonts w:hint="eastAsia" w:cs="宋体"/>
              </w:rPr>
              <w:t>（</w:t>
            </w:r>
            <w:r>
              <w:t>2</w:t>
            </w:r>
            <w:r>
              <w:rPr>
                <w:rFonts w:hint="eastAsia" w:cs="宋体"/>
              </w:rPr>
              <w:t>）使学生获取商业和供应链管理方面的专业知识，为今后的职业生涯发展和继续深造做好准备；</w:t>
            </w:r>
          </w:p>
          <w:p>
            <w:pPr>
              <w:spacing w:line="380" w:lineRule="exact"/>
              <w:ind w:firstLine="420" w:firstLineChars="200"/>
            </w:pPr>
            <w:r>
              <w:rPr>
                <w:rFonts w:hint="eastAsia" w:cs="宋体"/>
              </w:rPr>
              <w:t>（</w:t>
            </w:r>
            <w:r>
              <w:t>3</w:t>
            </w:r>
            <w:r>
              <w:rPr>
                <w:rFonts w:hint="eastAsia" w:cs="宋体"/>
              </w:rPr>
              <w:t>）使学生对企业环境具备跨学科的理解和认识；</w:t>
            </w:r>
          </w:p>
          <w:p>
            <w:pPr>
              <w:spacing w:line="380" w:lineRule="exact"/>
              <w:ind w:firstLine="420" w:firstLineChars="200"/>
            </w:pPr>
            <w:r>
              <w:rPr>
                <w:rFonts w:hint="eastAsia" w:cs="宋体"/>
              </w:rPr>
              <w:t>（</w:t>
            </w:r>
            <w:r>
              <w:t>4</w:t>
            </w:r>
            <w:r>
              <w:rPr>
                <w:rFonts w:hint="eastAsia" w:cs="宋体"/>
              </w:rPr>
              <w:t>）培养学生在处理供应链领域相关问题时创造性的、批判性的思维技能以及分析能力；</w:t>
            </w:r>
          </w:p>
          <w:p>
            <w:pPr>
              <w:spacing w:line="380" w:lineRule="exact"/>
              <w:ind w:firstLine="420" w:firstLineChars="200"/>
            </w:pPr>
            <w:r>
              <w:rPr>
                <w:rFonts w:hint="eastAsia" w:cs="宋体"/>
              </w:rPr>
              <w:t>（</w:t>
            </w:r>
            <w:r>
              <w:t>5</w:t>
            </w:r>
            <w:r>
              <w:rPr>
                <w:rFonts w:hint="eastAsia" w:cs="宋体"/>
              </w:rPr>
              <w:t>）使学生具备未来在供应链领域发展所需的知识、技能和实践经验；</w:t>
            </w:r>
          </w:p>
          <w:p>
            <w:pPr>
              <w:spacing w:line="380" w:lineRule="exact"/>
              <w:ind w:firstLine="420" w:firstLineChars="200"/>
            </w:pPr>
            <w:r>
              <w:rPr>
                <w:rFonts w:hint="eastAsia" w:cs="宋体"/>
              </w:rPr>
              <w:t>（</w:t>
            </w:r>
            <w:r>
              <w:t>6</w:t>
            </w:r>
            <w:r>
              <w:rPr>
                <w:rFonts w:hint="eastAsia" w:cs="宋体"/>
              </w:rPr>
              <w:t>）培养学生运用全球观念去分析理解区域经济的发展；</w:t>
            </w:r>
          </w:p>
          <w:p>
            <w:pPr>
              <w:spacing w:line="380" w:lineRule="exact"/>
              <w:ind w:firstLine="420" w:firstLineChars="200"/>
            </w:pPr>
            <w:r>
              <w:rPr>
                <w:rFonts w:hint="eastAsia" w:cs="宋体"/>
              </w:rPr>
              <w:t>（</w:t>
            </w:r>
            <w:r>
              <w:t>7</w:t>
            </w:r>
            <w:r>
              <w:rPr>
                <w:rFonts w:hint="eastAsia" w:cs="宋体"/>
              </w:rPr>
              <w:t>）培养学生强烈的社会责任感和高尚的职业道德；</w:t>
            </w:r>
          </w:p>
          <w:p>
            <w:pPr>
              <w:spacing w:line="380" w:lineRule="exact"/>
              <w:ind w:firstLine="420" w:firstLineChars="200"/>
            </w:pPr>
            <w:r>
              <w:rPr>
                <w:rFonts w:hint="eastAsia" w:cs="宋体"/>
              </w:rPr>
              <w:t>（</w:t>
            </w:r>
            <w:r>
              <w:t>8</w:t>
            </w:r>
            <w:r>
              <w:rPr>
                <w:rFonts w:hint="eastAsia" w:cs="宋体"/>
              </w:rPr>
              <w:t>）培养学生的沟通技能和社会文化意识，以促进全球工作环境下的跨文化交流；</w:t>
            </w:r>
          </w:p>
          <w:p>
            <w:pPr>
              <w:spacing w:line="380" w:lineRule="exact"/>
              <w:ind w:firstLine="420" w:firstLineChars="200"/>
            </w:pPr>
            <w:r>
              <w:rPr>
                <w:rFonts w:hint="eastAsia" w:cs="宋体"/>
              </w:rPr>
              <w:t>（</w:t>
            </w:r>
            <w:r>
              <w:t>9</w:t>
            </w:r>
            <w:r>
              <w:rPr>
                <w:rFonts w:hint="eastAsia" w:cs="宋体"/>
              </w:rPr>
              <w:t>）培养学生在供应链管理环境下有效运用</w:t>
            </w:r>
            <w:r>
              <w:t>IT</w:t>
            </w:r>
            <w:r>
              <w:rPr>
                <w:rFonts w:hint="eastAsia" w:cs="宋体"/>
              </w:rPr>
              <w:t>技术的能力。</w:t>
            </w:r>
          </w:p>
          <w:p>
            <w:pPr>
              <w:spacing w:line="380" w:lineRule="exact"/>
              <w:ind w:firstLine="422" w:firstLineChars="200"/>
              <w:rPr>
                <w:b/>
                <w:bCs/>
              </w:rPr>
            </w:pPr>
            <w:r>
              <w:rPr>
                <w:b/>
                <w:bCs/>
              </w:rPr>
              <w:t>2</w:t>
            </w:r>
            <w:r>
              <w:rPr>
                <w:rFonts w:hint="eastAsia" w:cs="宋体"/>
                <w:b/>
                <w:bCs/>
              </w:rPr>
              <w:t>、预期成果：</w:t>
            </w:r>
          </w:p>
          <w:p>
            <w:pPr>
              <w:spacing w:line="380" w:lineRule="exact"/>
              <w:ind w:firstLine="420" w:firstLineChars="200"/>
            </w:pPr>
            <w:r>
              <w:rPr>
                <w:rFonts w:hint="eastAsia" w:cs="宋体"/>
              </w:rPr>
              <w:t>通过本专业各门课程的学习，可达到以下预期成果：</w:t>
            </w:r>
          </w:p>
          <w:p>
            <w:pPr>
              <w:pStyle w:val="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Times New Roman" w:hAnsi="Times New Roman" w:cs="Times New Roman"/>
                <w:kern w:val="0"/>
              </w:rPr>
            </w:pPr>
            <w:r>
              <w:rPr>
                <w:rFonts w:hint="eastAsia" w:ascii="Times New Roman" w:hAnsi="Times New Roman" w:cs="宋体"/>
                <w:kern w:val="0"/>
              </w:rPr>
              <w:t>（</w:t>
            </w:r>
            <w:r>
              <w:rPr>
                <w:rFonts w:ascii="Times New Roman" w:hAnsi="Times New Roman" w:cs="Times New Roman"/>
                <w:kern w:val="0"/>
              </w:rPr>
              <w:t>1</w:t>
            </w:r>
            <w:r>
              <w:rPr>
                <w:rFonts w:hint="eastAsia" w:ascii="Times New Roman" w:hAnsi="Times New Roman" w:cs="宋体"/>
                <w:kern w:val="0"/>
              </w:rPr>
              <w:t>）学生能够运用在本专业和跨专业所获得的知识来应对未来职业的和个人方面的挑战；</w:t>
            </w:r>
          </w:p>
          <w:p>
            <w:pPr>
              <w:pStyle w:val="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Times New Roman" w:hAnsi="Times New Roman" w:cs="Times New Roman"/>
                <w:kern w:val="0"/>
              </w:rPr>
            </w:pPr>
            <w:r>
              <w:rPr>
                <w:rFonts w:hint="eastAsia" w:ascii="Times New Roman" w:hAnsi="Times New Roman" w:cs="宋体"/>
                <w:kern w:val="0"/>
              </w:rPr>
              <w:t>（</w:t>
            </w:r>
            <w:r>
              <w:rPr>
                <w:rFonts w:ascii="Times New Roman" w:hAnsi="Times New Roman" w:cs="Times New Roman"/>
                <w:kern w:val="0"/>
              </w:rPr>
              <w:t>2</w:t>
            </w:r>
            <w:r>
              <w:rPr>
                <w:rFonts w:hint="eastAsia" w:ascii="Times New Roman" w:hAnsi="Times New Roman" w:cs="宋体"/>
                <w:kern w:val="0"/>
              </w:rPr>
              <w:t>）学生在企业管理中具备有效的沟通能力，作为团队成员能有效整合不断发展的知识和技能，并能独立管理终身学习任务；</w:t>
            </w:r>
          </w:p>
          <w:p>
            <w:pPr>
              <w:pStyle w:val="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Times New Roman" w:hAnsi="Times New Roman" w:cs="Times New Roman"/>
                <w:kern w:val="0"/>
              </w:rPr>
            </w:pPr>
            <w:r>
              <w:rPr>
                <w:rFonts w:hint="eastAsia" w:ascii="Times New Roman" w:hAnsi="Times New Roman" w:cs="宋体"/>
                <w:kern w:val="0"/>
              </w:rPr>
              <w:t>（</w:t>
            </w:r>
            <w:r>
              <w:rPr>
                <w:rFonts w:ascii="Times New Roman" w:hAnsi="Times New Roman" w:cs="Times New Roman"/>
                <w:kern w:val="0"/>
              </w:rPr>
              <w:t>3</w:t>
            </w:r>
            <w:r>
              <w:rPr>
                <w:rFonts w:hint="eastAsia" w:ascii="Times New Roman" w:hAnsi="Times New Roman" w:cs="宋体"/>
                <w:kern w:val="0"/>
              </w:rPr>
              <w:t>）学生能够评估自身的贡献和责任，从而成为有责任的企业员工、企业领导者和企业合作伙伴；</w:t>
            </w:r>
          </w:p>
          <w:p>
            <w:pPr>
              <w:pStyle w:val="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Times New Roman" w:hAnsi="Times New Roman" w:cs="Times New Roman"/>
                <w:kern w:val="0"/>
              </w:rPr>
            </w:pPr>
            <w:r>
              <w:rPr>
                <w:rFonts w:hint="eastAsia" w:ascii="Times New Roman" w:hAnsi="Times New Roman" w:cs="宋体"/>
                <w:kern w:val="0"/>
              </w:rPr>
              <w:t>（</w:t>
            </w:r>
            <w:r>
              <w:rPr>
                <w:rFonts w:ascii="Times New Roman" w:hAnsi="Times New Roman" w:cs="Times New Roman"/>
                <w:kern w:val="0"/>
              </w:rPr>
              <w:t>4</w:t>
            </w:r>
            <w:r>
              <w:rPr>
                <w:rFonts w:hint="eastAsia" w:ascii="Times New Roman" w:hAnsi="Times New Roman" w:cs="宋体"/>
                <w:kern w:val="0"/>
              </w:rPr>
              <w:t>）学生具有开阔的视野，对全球的政治、文化、社会科学和技术等方面的问题和发展保持较高的关注度。</w:t>
            </w:r>
          </w:p>
          <w:p>
            <w:pPr>
              <w:pStyle w:val="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Times New Roman" w:hAnsi="Times New Roman" w:cs="Times New Roman"/>
                <w:shd w:val="clear" w:color="auto" w:fill="FFFFFF"/>
              </w:rPr>
            </w:pPr>
            <w:r>
              <w:rPr>
                <w:rFonts w:hint="eastAsia" w:ascii="Times New Roman" w:hAnsi="Times New Roman" w:cs="宋体"/>
                <w:shd w:val="clear" w:color="auto" w:fill="FFFFFF"/>
              </w:rPr>
              <w:t>（</w:t>
            </w:r>
            <w:r>
              <w:rPr>
                <w:rFonts w:ascii="Times New Roman" w:hAnsi="Times New Roman" w:cs="Times New Roman"/>
                <w:shd w:val="clear" w:color="auto" w:fill="FFFFFF"/>
              </w:rPr>
              <w:t>5</w:t>
            </w:r>
            <w:r>
              <w:rPr>
                <w:rFonts w:hint="eastAsia" w:ascii="Times New Roman" w:hAnsi="Times New Roman" w:cs="宋体"/>
                <w:shd w:val="clear" w:color="auto" w:fill="FFFFFF"/>
              </w:rPr>
              <w:t>）学生通过采用相关的理论和概念来证明所学的知识，以概念化和界定与运营和供应链相关的商业问题、挑战和事件，并找出改进的新途径。</w:t>
            </w:r>
          </w:p>
          <w:p>
            <w:pPr>
              <w:pStyle w:val="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Times New Roman" w:hAnsi="Times New Roman" w:cs="Times New Roman"/>
                <w:kern w:val="0"/>
              </w:rPr>
            </w:pPr>
            <w:r>
              <w:rPr>
                <w:rFonts w:hint="eastAsia" w:ascii="Times New Roman" w:hAnsi="Times New Roman" w:cs="宋体"/>
                <w:kern w:val="0"/>
              </w:rPr>
              <w:t>（</w:t>
            </w:r>
            <w:r>
              <w:rPr>
                <w:rFonts w:ascii="Times New Roman" w:hAnsi="Times New Roman" w:cs="Times New Roman"/>
                <w:kern w:val="0"/>
              </w:rPr>
              <w:t>6</w:t>
            </w:r>
            <w:r>
              <w:rPr>
                <w:rFonts w:hint="eastAsia" w:ascii="Times New Roman" w:hAnsi="Times New Roman" w:cs="宋体"/>
                <w:kern w:val="0"/>
              </w:rPr>
              <w:t>）学生能够选择和运用多种先进的定性和定量方法及工具分析和解决运营和供应链领域的商业问题，评估结果的有效性以及实施持续的改进方案。</w:t>
            </w:r>
          </w:p>
          <w:p>
            <w:pPr>
              <w:pStyle w:val="3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0"/>
              <w:jc w:val="left"/>
              <w:rPr>
                <w:rFonts w:ascii="Times New Roman" w:hAnsi="Times New Roman" w:cs="Times New Roman"/>
                <w:kern w:val="0"/>
              </w:rPr>
            </w:pPr>
            <w:r>
              <w:rPr>
                <w:rFonts w:hint="eastAsia" w:ascii="Times New Roman" w:hAnsi="Times New Roman" w:cs="宋体"/>
                <w:kern w:val="0"/>
              </w:rPr>
              <w:t>（</w:t>
            </w:r>
            <w:r>
              <w:rPr>
                <w:rFonts w:ascii="Times New Roman" w:hAnsi="Times New Roman" w:cs="Times New Roman"/>
                <w:kern w:val="0"/>
              </w:rPr>
              <w:t>7</w:t>
            </w:r>
            <w:r>
              <w:rPr>
                <w:rFonts w:hint="eastAsia" w:ascii="Times New Roman" w:hAnsi="Times New Roman" w:cs="宋体"/>
                <w:kern w:val="0"/>
              </w:rPr>
              <w:t>）学生具备牢固的运营及供应链管理知识和技能，能够使他们应对相关专业更高层次的学习或者使他们成为供应链管理的专业人才。</w:t>
            </w:r>
          </w:p>
          <w:p>
            <w:pPr>
              <w:spacing w:line="360" w:lineRule="auto"/>
              <w:ind w:firstLine="420" w:firstLineChars="200"/>
              <w:jc w:val="center"/>
            </w:pPr>
            <w:r>
              <w:rPr>
                <w:rFonts w:hint="eastAsia" w:cs="宋体"/>
              </w:rPr>
              <w:t>表</w:t>
            </w:r>
            <w:r>
              <w:t>1</w:t>
            </w:r>
            <w:r>
              <w:rPr>
                <w:rFonts w:hint="eastAsia" w:cs="宋体"/>
              </w:rPr>
              <w:t>：预期成果与全人素质对应关系</w:t>
            </w:r>
          </w:p>
          <w:tbl>
            <w:tblPr>
              <w:tblStyle w:val="16"/>
              <w:tblW w:w="8728" w:type="dxa"/>
              <w:tblInd w:w="8" w:type="dxa"/>
              <w:tblLayout w:type="fixed"/>
              <w:tblCellMar>
                <w:top w:w="0" w:type="dxa"/>
                <w:left w:w="108" w:type="dxa"/>
                <w:bottom w:w="0" w:type="dxa"/>
                <w:right w:w="108" w:type="dxa"/>
              </w:tblCellMar>
            </w:tblPr>
            <w:tblGrid>
              <w:gridCol w:w="1418"/>
              <w:gridCol w:w="567"/>
              <w:gridCol w:w="567"/>
              <w:gridCol w:w="566"/>
              <w:gridCol w:w="575"/>
              <w:gridCol w:w="575"/>
              <w:gridCol w:w="575"/>
              <w:gridCol w:w="575"/>
              <w:gridCol w:w="575"/>
              <w:gridCol w:w="575"/>
              <w:gridCol w:w="720"/>
              <w:gridCol w:w="685"/>
              <w:gridCol w:w="755"/>
            </w:tblGrid>
            <w:tr>
              <w:tblPrEx>
                <w:tblLayout w:type="fixed"/>
                <w:tblCellMar>
                  <w:top w:w="0" w:type="dxa"/>
                  <w:left w:w="108" w:type="dxa"/>
                  <w:bottom w:w="0" w:type="dxa"/>
                  <w:right w:w="108" w:type="dxa"/>
                </w:tblCellMar>
              </w:tblPrEx>
              <w:trPr>
                <w:trHeight w:val="636" w:hRule="atLeast"/>
              </w:trPr>
              <w:tc>
                <w:tcPr>
                  <w:tcW w:w="1418" w:type="dxa"/>
                  <w:tcBorders>
                    <w:top w:val="single" w:color="auto" w:sz="8" w:space="0"/>
                    <w:left w:val="single" w:color="auto" w:sz="8" w:space="0"/>
                    <w:bottom w:val="single" w:color="auto" w:sz="8" w:space="0"/>
                    <w:right w:val="single" w:color="auto" w:sz="8" w:space="0"/>
                    <w:tl2br w:val="single" w:color="auto" w:sz="8" w:space="0"/>
                  </w:tcBorders>
                  <w:vAlign w:val="center"/>
                </w:tcPr>
                <w:p>
                  <w:pPr>
                    <w:widowControl/>
                    <w:rPr>
                      <w:kern w:val="0"/>
                      <w:sz w:val="18"/>
                      <w:szCs w:val="18"/>
                    </w:rPr>
                  </w:pPr>
                  <w:r>
                    <mc:AlternateContent>
                      <mc:Choice Requires="wps">
                        <w:drawing>
                          <wp:anchor distT="0" distB="0" distL="114300" distR="114300" simplePos="0" relativeHeight="1024" behindDoc="0" locked="0" layoutInCell="1" allowOverlap="1">
                            <wp:simplePos x="0" y="0"/>
                            <wp:positionH relativeFrom="column">
                              <wp:posOffset>281940</wp:posOffset>
                            </wp:positionH>
                            <wp:positionV relativeFrom="paragraph">
                              <wp:posOffset>-2540</wp:posOffset>
                            </wp:positionV>
                            <wp:extent cx="731520" cy="262890"/>
                            <wp:effectExtent l="0" t="0" r="0" b="0"/>
                            <wp:wrapNone/>
                            <wp:docPr id="1" name="文本框 3"/>
                            <wp:cNvGraphicFramePr/>
                            <a:graphic xmlns:a="http://schemas.openxmlformats.org/drawingml/2006/main">
                              <a:graphicData uri="http://schemas.microsoft.com/office/word/2010/wordprocessingShape">
                                <wps:wsp>
                                  <wps:cNvSpPr txBox="1"/>
                                  <wps:spPr>
                                    <a:xfrm>
                                      <a:off x="0" y="0"/>
                                      <a:ext cx="731520" cy="262890"/>
                                    </a:xfrm>
                                    <a:prstGeom prst="rect">
                                      <a:avLst/>
                                    </a:prstGeom>
                                    <a:noFill/>
                                    <a:ln w="9525">
                                      <a:noFill/>
                                    </a:ln>
                                  </wps:spPr>
                                  <wps:txbx>
                                    <w:txbxContent>
                                      <w:p>
                                        <w:pPr>
                                          <w:rPr>
                                            <w:sz w:val="18"/>
                                            <w:szCs w:val="18"/>
                                          </w:rPr>
                                        </w:pPr>
                                        <w:r>
                                          <w:rPr>
                                            <w:rFonts w:hint="eastAsia" w:cs="宋体"/>
                                            <w:sz w:val="18"/>
                                            <w:szCs w:val="18"/>
                                          </w:rPr>
                                          <w:t>全人素质</w:t>
                                        </w:r>
                                      </w:p>
                                    </w:txbxContent>
                                  </wps:txbx>
                                  <wps:bodyPr upright="1"/>
                                </wps:wsp>
                              </a:graphicData>
                            </a:graphic>
                          </wp:anchor>
                        </w:drawing>
                      </mc:Choice>
                      <mc:Fallback>
                        <w:pict>
                          <v:shape id="文本框 3" o:spid="_x0000_s1026" o:spt="202" type="#_x0000_t202" style="position:absolute;left:0pt;margin-left:22.2pt;margin-top:-0.2pt;height:20.7pt;width:57.6pt;z-index:1024;mso-width-relative:page;mso-height-relative:page;" filled="f" stroked="f" coordsize="21600,21600" o:gfxdata="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9yAIHTAAAABwEAAA8AAAAAAAAAAQAgAAAAIgAAAGRycy9k&#10;b3ducmV2LnhtbFBLAQIUABQAAAAIAIdO4kAdGVbAlQEAAAgDAAAOAAAAAAAAAAEAIAAAACIBAABk&#10;cnMvZTJvRG9jLnhtbFBLBQYAAAAABgAGAFkBAAApBQAAAAA=&#10;">
                            <v:fill on="f" focussize="0,0"/>
                            <v:stroke on="f"/>
                            <v:imagedata o:title=""/>
                            <o:lock v:ext="edit" aspectratio="f"/>
                            <v:textbox>
                              <w:txbxContent>
                                <w:p>
                                  <w:pPr>
                                    <w:rPr>
                                      <w:sz w:val="18"/>
                                      <w:szCs w:val="18"/>
                                    </w:rPr>
                                  </w:pPr>
                                  <w:r>
                                    <w:rPr>
                                      <w:rFonts w:hint="eastAsia" w:cs="宋体"/>
                                      <w:sz w:val="18"/>
                                      <w:szCs w:val="18"/>
                                    </w:rPr>
                                    <w:t>全人素质</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-94615</wp:posOffset>
                            </wp:positionH>
                            <wp:positionV relativeFrom="paragraph">
                              <wp:posOffset>171450</wp:posOffset>
                            </wp:positionV>
                            <wp:extent cx="731520" cy="2628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1520" cy="262890"/>
                                    </a:xfrm>
                                    <a:prstGeom prst="rect">
                                      <a:avLst/>
                                    </a:prstGeom>
                                    <a:noFill/>
                                    <a:ln w="9525">
                                      <a:noFill/>
                                    </a:ln>
                                  </wps:spPr>
                                  <wps:txbx>
                                    <w:txbxContent>
                                      <w:p>
                                        <w:pPr>
                                          <w:rPr>
                                            <w:sz w:val="18"/>
                                            <w:szCs w:val="18"/>
                                          </w:rPr>
                                        </w:pPr>
                                        <w:r>
                                          <w:rPr>
                                            <w:rFonts w:hint="eastAsia" w:cs="宋体"/>
                                            <w:sz w:val="18"/>
                                            <w:szCs w:val="18"/>
                                          </w:rPr>
                                          <w:t>预期成果</w:t>
                                        </w:r>
                                      </w:p>
                                    </w:txbxContent>
                                  </wps:txbx>
                                  <wps:bodyPr upright="1"/>
                                </wps:wsp>
                              </a:graphicData>
                            </a:graphic>
                          </wp:anchor>
                        </w:drawing>
                      </mc:Choice>
                      <mc:Fallback>
                        <w:pict>
                          <v:shape id="_x0000_s1026" o:spid="_x0000_s1026" o:spt="202" type="#_x0000_t202" style="position:absolute;left:0pt;margin-left:-7.45pt;margin-top:13.5pt;height:20.7pt;width:57.6pt;z-index:1024;mso-width-relative:page;mso-height-relative:page;" filled="f" stroked="f" coordsize="21600,21600" o:gfxdata="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&#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Cs6u1wAAAAkBAAAPAAAAAAAAAAEAIAAAACIAAABk&#10;cnMvZG93bnJldi54bWxQSwECFAAUAAAACACHTuJAXBWUT5UBAAAIAwAADgAAAAAAAAABACAAAAAm&#10;AQAAZHJzL2Uyb0RvYy54bWxQSwUGAAAAAAYABgBZAQAALQUAAAAA&#10;">
                            <v:fill on="f" focussize="0,0"/>
                            <v:stroke on="f"/>
                            <v:imagedata o:title=""/>
                            <o:lock v:ext="edit" aspectratio="f"/>
                            <v:textbox>
                              <w:txbxContent>
                                <w:p>
                                  <w:pPr>
                                    <w:rPr>
                                      <w:sz w:val="18"/>
                                      <w:szCs w:val="18"/>
                                    </w:rPr>
                                  </w:pPr>
                                  <w:r>
                                    <w:rPr>
                                      <w:rFonts w:hint="eastAsia" w:cs="宋体"/>
                                      <w:sz w:val="18"/>
                                      <w:szCs w:val="18"/>
                                    </w:rPr>
                                    <w:t>预期成果</w:t>
                                  </w:r>
                                </w:p>
                              </w:txbxContent>
                            </v:textbox>
                          </v:shape>
                        </w:pict>
                      </mc:Fallback>
                    </mc:AlternateConten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DA1</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DA2</w:t>
                  </w: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DA3</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DA4</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DA5</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DA6</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DA7</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DA8</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DA9</w:t>
                  </w:r>
                </w:p>
              </w:tc>
              <w:tc>
                <w:tcPr>
                  <w:tcW w:w="720"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DA10</w:t>
                  </w:r>
                </w:p>
              </w:tc>
              <w:tc>
                <w:tcPr>
                  <w:tcW w:w="68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DA11</w:t>
                  </w: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r>
                    <w:rPr>
                      <w:kern w:val="0"/>
                      <w:sz w:val="18"/>
                      <w:szCs w:val="18"/>
                    </w:rPr>
                    <w:t>DA12</w:t>
                  </w:r>
                </w:p>
              </w:tc>
            </w:tr>
            <w:tr>
              <w:tblPrEx>
                <w:tblLayout w:type="fixed"/>
                <w:tblCellMar>
                  <w:top w:w="0" w:type="dxa"/>
                  <w:left w:w="108" w:type="dxa"/>
                  <w:bottom w:w="0" w:type="dxa"/>
                  <w:right w:w="108" w:type="dxa"/>
                </w:tblCellMar>
              </w:tblPrEx>
              <w:trPr>
                <w:trHeight w:val="285" w:hRule="atLeast"/>
              </w:trPr>
              <w:tc>
                <w:tcPr>
                  <w:tcW w:w="1418" w:type="dxa"/>
                  <w:tcBorders>
                    <w:top w:val="single" w:color="auto" w:sz="8" w:space="0"/>
                    <w:left w:val="single" w:color="auto" w:sz="8" w:space="0"/>
                    <w:bottom w:val="single" w:color="auto" w:sz="8" w:space="0"/>
                    <w:right w:val="single" w:color="auto" w:sz="8" w:space="0"/>
                  </w:tcBorders>
                  <w:vAlign w:val="center"/>
                </w:tcPr>
                <w:p>
                  <w:pPr>
                    <w:widowControl/>
                    <w:rPr>
                      <w:kern w:val="0"/>
                      <w:sz w:val="18"/>
                      <w:szCs w:val="18"/>
                    </w:rPr>
                  </w:pPr>
                  <w:r>
                    <w:rPr>
                      <w:kern w:val="0"/>
                      <w:sz w:val="18"/>
                      <w:szCs w:val="18"/>
                    </w:rPr>
                    <w:t>PLO1</w:t>
                  </w:r>
                </w:p>
              </w:tc>
              <w:tc>
                <w:tcPr>
                  <w:tcW w:w="567" w:type="dxa"/>
                  <w:tcBorders>
                    <w:top w:val="single" w:color="auto" w:sz="8" w:space="0"/>
                    <w:left w:val="nil"/>
                    <w:bottom w:val="single" w:color="auto" w:sz="8" w:space="0"/>
                    <w:right w:val="single" w:color="auto" w:sz="8" w:space="0"/>
                  </w:tcBorders>
                  <w:vAlign w:val="center"/>
                </w:tcPr>
                <w:p>
                  <w:pPr>
                    <w:spacing w:line="380" w:lineRule="exact"/>
                    <w:rPr>
                      <w:sz w:val="18"/>
                      <w:szCs w:val="18"/>
                    </w:rPr>
                  </w:pPr>
                  <w:r>
                    <w:rPr>
                      <w:rFonts w:eastAsia="Dotum"/>
                      <w:kern w:val="0"/>
                      <w:sz w:val="18"/>
                      <w:szCs w:val="18"/>
                    </w:rPr>
                    <w:t>√</w:t>
                  </w:r>
                </w:p>
              </w:tc>
              <w:tc>
                <w:tcPr>
                  <w:tcW w:w="567"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720"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685" w:type="dxa"/>
                  <w:tcBorders>
                    <w:top w:val="single" w:color="auto" w:sz="8" w:space="0"/>
                    <w:left w:val="nil"/>
                    <w:bottom w:val="single" w:color="auto" w:sz="8" w:space="0"/>
                    <w:right w:val="single" w:color="auto" w:sz="8" w:space="0"/>
                  </w:tcBorders>
                  <w:vAlign w:val="center"/>
                </w:tcPr>
                <w:p>
                  <w:pPr>
                    <w:spacing w:line="380" w:lineRule="exact"/>
                    <w:rPr>
                      <w:sz w:val="18"/>
                      <w:szCs w:val="18"/>
                    </w:rPr>
                  </w:pPr>
                  <w:r>
                    <w:rPr>
                      <w:rFonts w:eastAsia="Dotum"/>
                      <w:kern w:val="0"/>
                      <w:sz w:val="18"/>
                      <w:szCs w:val="18"/>
                    </w:rPr>
                    <w:t>√</w:t>
                  </w: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p>
              </w:tc>
            </w:tr>
            <w:tr>
              <w:tblPrEx>
                <w:tblLayout w:type="fixed"/>
                <w:tblCellMar>
                  <w:top w:w="0" w:type="dxa"/>
                  <w:left w:w="108" w:type="dxa"/>
                  <w:bottom w:w="0" w:type="dxa"/>
                  <w:right w:w="108" w:type="dxa"/>
                </w:tblCellMar>
              </w:tblPrEx>
              <w:trPr>
                <w:trHeight w:val="285" w:hRule="atLeast"/>
              </w:trPr>
              <w:tc>
                <w:tcPr>
                  <w:tcW w:w="1418" w:type="dxa"/>
                  <w:tcBorders>
                    <w:top w:val="single" w:color="auto" w:sz="8" w:space="0"/>
                    <w:left w:val="single" w:color="auto" w:sz="8" w:space="0"/>
                    <w:bottom w:val="single" w:color="auto" w:sz="8" w:space="0"/>
                    <w:right w:val="single" w:color="auto" w:sz="8" w:space="0"/>
                  </w:tcBorders>
                  <w:vAlign w:val="center"/>
                </w:tcPr>
                <w:p>
                  <w:pPr>
                    <w:widowControl/>
                    <w:rPr>
                      <w:kern w:val="0"/>
                      <w:sz w:val="18"/>
                      <w:szCs w:val="18"/>
                    </w:rPr>
                  </w:pPr>
                  <w:r>
                    <w:rPr>
                      <w:kern w:val="0"/>
                      <w:sz w:val="18"/>
                      <w:szCs w:val="18"/>
                    </w:rPr>
                    <w:t>PLO2</w:t>
                  </w:r>
                </w:p>
              </w:tc>
              <w:tc>
                <w:tcPr>
                  <w:tcW w:w="567"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spacing w:line="380" w:lineRule="exact"/>
                    <w:rPr>
                      <w:rFonts w:eastAsia="Dotum"/>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720"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68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r>
            <w:tr>
              <w:tblPrEx>
                <w:tblLayout w:type="fixed"/>
                <w:tblCellMar>
                  <w:top w:w="0" w:type="dxa"/>
                  <w:left w:w="108" w:type="dxa"/>
                  <w:bottom w:w="0" w:type="dxa"/>
                  <w:right w:w="108" w:type="dxa"/>
                </w:tblCellMar>
              </w:tblPrEx>
              <w:trPr>
                <w:trHeight w:val="285" w:hRule="atLeast"/>
              </w:trPr>
              <w:tc>
                <w:tcPr>
                  <w:tcW w:w="1418" w:type="dxa"/>
                  <w:tcBorders>
                    <w:top w:val="single" w:color="auto" w:sz="8" w:space="0"/>
                    <w:left w:val="single" w:color="auto" w:sz="8" w:space="0"/>
                    <w:bottom w:val="single" w:color="auto" w:sz="8" w:space="0"/>
                    <w:right w:val="single" w:color="auto" w:sz="8" w:space="0"/>
                  </w:tcBorders>
                  <w:vAlign w:val="center"/>
                </w:tcPr>
                <w:p>
                  <w:pPr>
                    <w:widowControl/>
                    <w:rPr>
                      <w:kern w:val="0"/>
                      <w:sz w:val="18"/>
                      <w:szCs w:val="18"/>
                    </w:rPr>
                  </w:pPr>
                  <w:r>
                    <w:rPr>
                      <w:kern w:val="0"/>
                      <w:sz w:val="18"/>
                      <w:szCs w:val="18"/>
                    </w:rPr>
                    <w:t>PLO3</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720"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685" w:type="dxa"/>
                  <w:tcBorders>
                    <w:top w:val="single" w:color="auto" w:sz="8" w:space="0"/>
                    <w:left w:val="nil"/>
                    <w:bottom w:val="single" w:color="auto" w:sz="8" w:space="0"/>
                    <w:right w:val="single" w:color="auto" w:sz="8" w:space="0"/>
                  </w:tcBorders>
                  <w:vAlign w:val="center"/>
                </w:tcPr>
                <w:p>
                  <w:pPr>
                    <w:spacing w:line="380" w:lineRule="exact"/>
                    <w:rPr>
                      <w:sz w:val="18"/>
                      <w:szCs w:val="18"/>
                    </w:rPr>
                  </w:pPr>
                  <w:r>
                    <w:rPr>
                      <w:rFonts w:eastAsia="Dotum"/>
                      <w:kern w:val="0"/>
                      <w:sz w:val="18"/>
                      <w:szCs w:val="18"/>
                    </w:rPr>
                    <w:t>√</w:t>
                  </w: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r>
            <w:tr>
              <w:tblPrEx>
                <w:tblLayout w:type="fixed"/>
                <w:tblCellMar>
                  <w:top w:w="0" w:type="dxa"/>
                  <w:left w:w="108" w:type="dxa"/>
                  <w:bottom w:w="0" w:type="dxa"/>
                  <w:right w:w="108" w:type="dxa"/>
                </w:tblCellMar>
              </w:tblPrEx>
              <w:trPr>
                <w:trHeight w:val="285" w:hRule="atLeast"/>
              </w:trPr>
              <w:tc>
                <w:tcPr>
                  <w:tcW w:w="1418" w:type="dxa"/>
                  <w:tcBorders>
                    <w:top w:val="single" w:color="auto" w:sz="8" w:space="0"/>
                    <w:left w:val="single" w:color="auto" w:sz="8" w:space="0"/>
                    <w:bottom w:val="single" w:color="auto" w:sz="8" w:space="0"/>
                    <w:right w:val="single" w:color="auto" w:sz="8" w:space="0"/>
                  </w:tcBorders>
                  <w:vAlign w:val="center"/>
                </w:tcPr>
                <w:p>
                  <w:pPr>
                    <w:widowControl/>
                    <w:rPr>
                      <w:kern w:val="0"/>
                      <w:sz w:val="18"/>
                      <w:szCs w:val="18"/>
                    </w:rPr>
                  </w:pPr>
                  <w:r>
                    <w:rPr>
                      <w:kern w:val="0"/>
                      <w:sz w:val="18"/>
                      <w:szCs w:val="18"/>
                    </w:rPr>
                    <w:t>PLO4</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r>
                    <w:rPr>
                      <w:rFonts w:eastAsia="Dotum"/>
                      <w:kern w:val="0"/>
                      <w:sz w:val="18"/>
                      <w:szCs w:val="18"/>
                    </w:rPr>
                    <w:t>√</w:t>
                  </w:r>
                </w:p>
              </w:tc>
              <w:tc>
                <w:tcPr>
                  <w:tcW w:w="720"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68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p>
              </w:tc>
            </w:tr>
            <w:tr>
              <w:tblPrEx>
                <w:tblLayout w:type="fixed"/>
                <w:tblCellMar>
                  <w:top w:w="0" w:type="dxa"/>
                  <w:left w:w="108" w:type="dxa"/>
                  <w:bottom w:w="0" w:type="dxa"/>
                  <w:right w:w="108" w:type="dxa"/>
                </w:tblCellMar>
              </w:tblPrEx>
              <w:trPr>
                <w:trHeight w:val="285" w:hRule="atLeast"/>
              </w:trPr>
              <w:tc>
                <w:tcPr>
                  <w:tcW w:w="1418" w:type="dxa"/>
                  <w:tcBorders>
                    <w:top w:val="single" w:color="auto" w:sz="8" w:space="0"/>
                    <w:left w:val="single" w:color="auto" w:sz="8" w:space="0"/>
                    <w:bottom w:val="single" w:color="auto" w:sz="8" w:space="0"/>
                    <w:right w:val="single" w:color="auto" w:sz="8" w:space="0"/>
                  </w:tcBorders>
                </w:tcPr>
                <w:p>
                  <w:pPr>
                    <w:rPr>
                      <w:sz w:val="18"/>
                      <w:szCs w:val="18"/>
                    </w:rPr>
                  </w:pPr>
                  <w:r>
                    <w:rPr>
                      <w:kern w:val="0"/>
                      <w:sz w:val="18"/>
                      <w:szCs w:val="18"/>
                    </w:rPr>
                    <w:t>PLO5</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r>
                    <w:rPr>
                      <w:rFonts w:eastAsia="Dotum"/>
                      <w:kern w:val="0"/>
                      <w:sz w:val="18"/>
                      <w:szCs w:val="18"/>
                    </w:rPr>
                    <w:t>√</w:t>
                  </w:r>
                </w:p>
              </w:tc>
              <w:tc>
                <w:tcPr>
                  <w:tcW w:w="720"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68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p>
              </w:tc>
            </w:tr>
            <w:tr>
              <w:tblPrEx>
                <w:tblLayout w:type="fixed"/>
                <w:tblCellMar>
                  <w:top w:w="0" w:type="dxa"/>
                  <w:left w:w="108" w:type="dxa"/>
                  <w:bottom w:w="0" w:type="dxa"/>
                  <w:right w:w="108" w:type="dxa"/>
                </w:tblCellMar>
              </w:tblPrEx>
              <w:trPr>
                <w:trHeight w:val="285" w:hRule="atLeast"/>
              </w:trPr>
              <w:tc>
                <w:tcPr>
                  <w:tcW w:w="1418" w:type="dxa"/>
                  <w:tcBorders>
                    <w:top w:val="single" w:color="auto" w:sz="8" w:space="0"/>
                    <w:left w:val="single" w:color="auto" w:sz="8" w:space="0"/>
                    <w:bottom w:val="single" w:color="auto" w:sz="8" w:space="0"/>
                    <w:right w:val="single" w:color="auto" w:sz="8" w:space="0"/>
                  </w:tcBorders>
                </w:tcPr>
                <w:p>
                  <w:pPr>
                    <w:rPr>
                      <w:sz w:val="18"/>
                      <w:szCs w:val="18"/>
                    </w:rPr>
                  </w:pPr>
                  <w:r>
                    <w:rPr>
                      <w:kern w:val="0"/>
                      <w:sz w:val="18"/>
                      <w:szCs w:val="18"/>
                    </w:rPr>
                    <w:t>PLO6</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720"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68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p>
              </w:tc>
            </w:tr>
            <w:tr>
              <w:tblPrEx>
                <w:tblLayout w:type="fixed"/>
                <w:tblCellMar>
                  <w:top w:w="0" w:type="dxa"/>
                  <w:left w:w="108" w:type="dxa"/>
                  <w:bottom w:w="0" w:type="dxa"/>
                  <w:right w:w="108" w:type="dxa"/>
                </w:tblCellMar>
              </w:tblPrEx>
              <w:trPr>
                <w:trHeight w:val="285" w:hRule="atLeast"/>
              </w:trPr>
              <w:tc>
                <w:tcPr>
                  <w:tcW w:w="1418" w:type="dxa"/>
                  <w:tcBorders>
                    <w:top w:val="single" w:color="auto" w:sz="8" w:space="0"/>
                    <w:left w:val="single" w:color="auto" w:sz="8" w:space="0"/>
                    <w:bottom w:val="single" w:color="auto" w:sz="8" w:space="0"/>
                    <w:right w:val="single" w:color="auto" w:sz="8" w:space="0"/>
                  </w:tcBorders>
                </w:tcPr>
                <w:p>
                  <w:pPr>
                    <w:rPr>
                      <w:sz w:val="18"/>
                      <w:szCs w:val="18"/>
                    </w:rPr>
                  </w:pPr>
                  <w:r>
                    <w:rPr>
                      <w:kern w:val="0"/>
                      <w:sz w:val="18"/>
                      <w:szCs w:val="18"/>
                    </w:rPr>
                    <w:t>PLO7</w:t>
                  </w: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67"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66"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p>
              </w:tc>
              <w:tc>
                <w:tcPr>
                  <w:tcW w:w="57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575"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720"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c>
                <w:tcPr>
                  <w:tcW w:w="685" w:type="dxa"/>
                  <w:tcBorders>
                    <w:top w:val="single" w:color="auto" w:sz="8" w:space="0"/>
                    <w:left w:val="nil"/>
                    <w:bottom w:val="single" w:color="auto" w:sz="8" w:space="0"/>
                    <w:right w:val="single" w:color="auto" w:sz="8" w:space="0"/>
                  </w:tcBorders>
                  <w:vAlign w:val="center"/>
                </w:tcPr>
                <w:p>
                  <w:pPr>
                    <w:spacing w:line="380" w:lineRule="exact"/>
                    <w:rPr>
                      <w:sz w:val="18"/>
                      <w:szCs w:val="18"/>
                    </w:rPr>
                  </w:pPr>
                </w:p>
              </w:tc>
              <w:tc>
                <w:tcPr>
                  <w:tcW w:w="755" w:type="dxa"/>
                  <w:tcBorders>
                    <w:top w:val="single" w:color="auto" w:sz="8" w:space="0"/>
                    <w:left w:val="nil"/>
                    <w:bottom w:val="single" w:color="auto" w:sz="8" w:space="0"/>
                    <w:right w:val="single" w:color="auto" w:sz="8" w:space="0"/>
                  </w:tcBorders>
                  <w:vAlign w:val="center"/>
                </w:tcPr>
                <w:p>
                  <w:pPr>
                    <w:widowControl/>
                    <w:rPr>
                      <w:kern w:val="0"/>
                      <w:sz w:val="18"/>
                      <w:szCs w:val="18"/>
                    </w:rPr>
                  </w:pPr>
                  <w:r>
                    <w:rPr>
                      <w:rFonts w:eastAsia="Dotum"/>
                      <w:kern w:val="0"/>
                      <w:sz w:val="18"/>
                      <w:szCs w:val="18"/>
                    </w:rPr>
                    <w:t>√</w:t>
                  </w:r>
                </w:p>
              </w:tc>
            </w:tr>
          </w:tbl>
          <w:p>
            <w:pPr>
              <w:spacing w:line="380" w:lineRule="exact"/>
              <w:ind w:firstLine="420" w:firstLineChars="200"/>
            </w:pPr>
            <w:r>
              <w:rPr>
                <w:rFonts w:hint="eastAsia" w:cs="宋体"/>
              </w:rPr>
              <w:t>其中</w:t>
            </w:r>
            <w:r>
              <w:t>DA1-</w:t>
            </w:r>
            <w:r>
              <w:rPr>
                <w:rFonts w:hint="eastAsia" w:cs="宋体"/>
              </w:rPr>
              <w:t>胸怀世界、</w:t>
            </w:r>
            <w:r>
              <w:t>DA2-</w:t>
            </w:r>
            <w:r>
              <w:rPr>
                <w:rFonts w:hint="eastAsia" w:cs="宋体"/>
              </w:rPr>
              <w:t>承担国社、</w:t>
            </w:r>
            <w:r>
              <w:t>DA3-</w:t>
            </w:r>
            <w:r>
              <w:rPr>
                <w:rFonts w:hint="eastAsia" w:cs="宋体"/>
              </w:rPr>
              <w:t>终身学习、</w:t>
            </w:r>
            <w:r>
              <w:t>DA4-</w:t>
            </w:r>
            <w:r>
              <w:rPr>
                <w:rFonts w:hint="eastAsia" w:cs="宋体"/>
              </w:rPr>
              <w:t>创新创业、</w:t>
            </w:r>
            <w:r>
              <w:t>DA5-</w:t>
            </w:r>
            <w:r>
              <w:rPr>
                <w:rFonts w:hint="eastAsia" w:cs="宋体"/>
              </w:rPr>
              <w:t>领导才能、</w:t>
            </w:r>
            <w:r>
              <w:t>DA6-</w:t>
            </w:r>
            <w:r>
              <w:rPr>
                <w:rFonts w:hint="eastAsia" w:cs="宋体"/>
              </w:rPr>
              <w:t>批判思维、</w:t>
            </w:r>
            <w:r>
              <w:t>DA7-</w:t>
            </w:r>
            <w:r>
              <w:rPr>
                <w:rFonts w:hint="eastAsia" w:cs="宋体"/>
              </w:rPr>
              <w:t>终身涵养、</w:t>
            </w:r>
            <w:r>
              <w:t>DA8-</w:t>
            </w:r>
            <w:r>
              <w:rPr>
                <w:rFonts w:hint="eastAsia" w:cs="宋体"/>
              </w:rPr>
              <w:t>高尚道德、</w:t>
            </w:r>
            <w:r>
              <w:t>DA9-</w:t>
            </w:r>
            <w:r>
              <w:rPr>
                <w:rFonts w:hint="eastAsia" w:cs="宋体"/>
              </w:rPr>
              <w:t>专业精神、</w:t>
            </w:r>
            <w:r>
              <w:t>DA10-</w:t>
            </w:r>
            <w:r>
              <w:rPr>
                <w:rFonts w:hint="eastAsia" w:cs="宋体"/>
              </w:rPr>
              <w:t>遇难必解、</w:t>
            </w:r>
            <w:r>
              <w:t>DA11-</w:t>
            </w:r>
            <w:r>
              <w:rPr>
                <w:rFonts w:hint="eastAsia" w:cs="宋体"/>
              </w:rPr>
              <w:t>自尊自信、</w:t>
            </w:r>
            <w:r>
              <w:t>DA12-</w:t>
            </w:r>
            <w:r>
              <w:rPr>
                <w:rFonts w:hint="eastAsia" w:cs="宋体"/>
              </w:rPr>
              <w:t>亲和友善</w:t>
            </w:r>
          </w:p>
          <w:p>
            <w:pPr>
              <w:spacing w:before="120" w:after="120" w:line="380" w:lineRule="exact"/>
              <w:rPr>
                <w:rFonts w:eastAsia="黑体"/>
                <w:b/>
                <w:bCs/>
                <w:sz w:val="24"/>
                <w:szCs w:val="24"/>
              </w:rPr>
            </w:pPr>
            <w:r>
              <w:rPr>
                <w:rFonts w:hint="eastAsia" w:eastAsia="黑体" w:cs="黑体"/>
                <w:b/>
                <w:bCs/>
                <w:sz w:val="24"/>
                <w:szCs w:val="24"/>
              </w:rPr>
              <w:t>三、所属学科与主要课程</w:t>
            </w:r>
          </w:p>
          <w:p>
            <w:pPr>
              <w:pStyle w:val="6"/>
              <w:rPr>
                <w:kern w:val="2"/>
                <w:sz w:val="21"/>
                <w:szCs w:val="21"/>
              </w:rPr>
            </w:pPr>
            <w:r>
              <w:rPr>
                <w:rFonts w:hint="eastAsia" w:cs="宋体"/>
                <w:kern w:val="2"/>
                <w:sz w:val="21"/>
                <w:szCs w:val="21"/>
              </w:rPr>
              <w:t>所属学科：管理学</w:t>
            </w:r>
          </w:p>
          <w:p>
            <w:pPr>
              <w:spacing w:line="380" w:lineRule="exact"/>
              <w:ind w:firstLine="420" w:firstLineChars="200"/>
            </w:pPr>
            <w:r>
              <w:rPr>
                <w:rFonts w:hint="eastAsia" w:cs="宋体"/>
              </w:rPr>
              <w:t>主干课程：企业经济学、管理学原理、运营与供应链管理、全球物流管理、运筹学、系统动力学、</w:t>
            </w:r>
            <w:r>
              <w:t>SPSS</w:t>
            </w:r>
            <w:r>
              <w:rPr>
                <w:rFonts w:hint="eastAsia" w:cs="宋体"/>
              </w:rPr>
              <w:t>、经济法、组织行为学、财务会计、财务管理、采购与库存管理、全球供应链运输管理、全球供应链战略管理、供应链信息管理、市场营销、国际商务沟通、全面质量管理、电子商务、商务沟通英语、</w:t>
            </w:r>
          </w:p>
          <w:p>
            <w:pPr>
              <w:spacing w:line="380" w:lineRule="exact"/>
              <w:ind w:firstLine="420" w:firstLineChars="200"/>
            </w:pPr>
            <w:r>
              <w:rPr>
                <w:rFonts w:hint="eastAsia" w:cs="宋体"/>
              </w:rPr>
              <w:t>学位课程：运营与供应链管理、全球供应链战略管理、供应链信息管理</w:t>
            </w:r>
          </w:p>
          <w:p>
            <w:pPr>
              <w:spacing w:before="120" w:after="120" w:line="380" w:lineRule="exact"/>
              <w:rPr>
                <w:rFonts w:eastAsia="黑体"/>
                <w:b/>
                <w:bCs/>
                <w:sz w:val="24"/>
                <w:szCs w:val="24"/>
              </w:rPr>
            </w:pPr>
            <w:r>
              <w:rPr>
                <w:rFonts w:hint="eastAsia" w:eastAsia="黑体" w:cs="黑体"/>
                <w:b/>
                <w:bCs/>
                <w:sz w:val="24"/>
                <w:szCs w:val="24"/>
              </w:rPr>
              <w:t>四、学制与学位</w:t>
            </w:r>
          </w:p>
          <w:p>
            <w:pPr>
              <w:spacing w:line="380" w:lineRule="exact"/>
              <w:ind w:firstLine="420" w:firstLineChars="200"/>
            </w:pPr>
            <w:r>
              <w:rPr>
                <w:rFonts w:hint="eastAsia" w:cs="宋体"/>
              </w:rPr>
              <w:t>学制：学制为</w:t>
            </w:r>
            <w:r>
              <w:t>4</w:t>
            </w:r>
            <w:r>
              <w:rPr>
                <w:rFonts w:hint="eastAsia" w:cs="宋体"/>
              </w:rPr>
              <w:t>年。学生可在</w:t>
            </w:r>
            <w:r>
              <w:t>3—6</w:t>
            </w:r>
            <w:r>
              <w:rPr>
                <w:rFonts w:hint="eastAsia" w:cs="宋体"/>
              </w:rPr>
              <w:t>年内完成学业。</w:t>
            </w:r>
          </w:p>
          <w:p>
            <w:pPr>
              <w:spacing w:line="380" w:lineRule="exact"/>
              <w:ind w:firstLine="420" w:firstLineChars="200"/>
            </w:pPr>
            <w:r>
              <w:rPr>
                <w:rFonts w:hint="eastAsia" w:cs="宋体"/>
              </w:rPr>
              <w:t>学位：管理学学士学位</w:t>
            </w:r>
          </w:p>
          <w:p>
            <w:pPr>
              <w:spacing w:before="120" w:after="120" w:line="380" w:lineRule="exact"/>
              <w:rPr>
                <w:rFonts w:eastAsia="黑体"/>
                <w:b/>
                <w:bCs/>
                <w:sz w:val="24"/>
                <w:szCs w:val="24"/>
              </w:rPr>
            </w:pPr>
            <w:r>
              <w:rPr>
                <w:rFonts w:hint="eastAsia" w:eastAsia="黑体" w:cs="黑体"/>
                <w:b/>
                <w:bCs/>
                <w:sz w:val="24"/>
                <w:szCs w:val="24"/>
              </w:rPr>
              <w:t>五、课程结构与学分比例</w:t>
            </w:r>
          </w:p>
          <w:p>
            <w:pPr>
              <w:spacing w:after="156" w:afterLines="50" w:line="380" w:lineRule="exact"/>
              <w:ind w:firstLine="420" w:firstLineChars="200"/>
            </w:pPr>
            <w:r>
              <w:rPr>
                <w:rFonts w:hint="eastAsia" w:cs="宋体"/>
              </w:rPr>
              <w:t>本专业开设的课程分为通识教育课程、专业基础课程、专业核心课程、专业选修课程、实践性教学和全人发展教育活动</w:t>
            </w:r>
            <w:r>
              <w:t>6</w:t>
            </w:r>
            <w:r>
              <w:rPr>
                <w:rFonts w:hint="eastAsia" w:cs="宋体"/>
              </w:rPr>
              <w:t>种课程类别，除专业基础课、专业核心课程、实践性教学和全人发展教育活动外，各个类别又分为必修课与选修课两类。总学分为</w:t>
            </w:r>
            <w:r>
              <w:t>164</w:t>
            </w:r>
            <w:r>
              <w:rPr>
                <w:rFonts w:hint="eastAsia" w:cs="宋体"/>
              </w:rPr>
              <w:t>学分，其中课程学分</w:t>
            </w:r>
            <w:r>
              <w:t>148</w:t>
            </w:r>
            <w:r>
              <w:rPr>
                <w:rFonts w:hint="eastAsia" w:cs="宋体"/>
              </w:rPr>
              <w:t>学分，实践性教学环节</w:t>
            </w:r>
            <w:r>
              <w:t>10</w:t>
            </w:r>
            <w:r>
              <w:rPr>
                <w:rFonts w:hint="eastAsia" w:cs="宋体"/>
              </w:rPr>
              <w:t>学分，全人发展教育活动（包括军事理论与训练、形式与政策等）</w:t>
            </w:r>
            <w:r>
              <w:t>6</w:t>
            </w:r>
            <w:r>
              <w:rPr>
                <w:rFonts w:hint="eastAsia" w:cs="宋体"/>
              </w:rPr>
              <w:t>学分。各类课程学分比例如下：</w:t>
            </w:r>
          </w:p>
          <w:p>
            <w:pPr>
              <w:spacing w:after="156" w:afterLines="50" w:line="380" w:lineRule="exact"/>
              <w:ind w:firstLine="420" w:firstLineChars="200"/>
            </w:pPr>
          </w:p>
          <w:p>
            <w:pPr>
              <w:spacing w:after="156" w:afterLines="50" w:line="380" w:lineRule="exact"/>
            </w:pPr>
          </w:p>
          <w:p>
            <w:pPr>
              <w:spacing w:before="120" w:after="120" w:line="380" w:lineRule="exact"/>
              <w:rPr>
                <w:rFonts w:eastAsia="黑体"/>
                <w:b/>
                <w:bCs/>
                <w:sz w:val="24"/>
                <w:szCs w:val="24"/>
              </w:rPr>
            </w:pPr>
          </w:p>
          <w:tbl>
            <w:tblPr>
              <w:tblStyle w:val="16"/>
              <w:tblW w:w="8831"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1"/>
              <w:gridCol w:w="417"/>
              <w:gridCol w:w="1070"/>
              <w:gridCol w:w="680"/>
              <w:gridCol w:w="2136"/>
              <w:gridCol w:w="1610"/>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14" w:type="dxa"/>
                  <w:gridSpan w:val="5"/>
                  <w:tcBorders>
                    <w:top w:val="single" w:color="000000" w:sz="4" w:space="0"/>
                    <w:left w:val="single" w:color="000000" w:sz="4" w:space="0"/>
                    <w:bottom w:val="single" w:color="000000" w:sz="4" w:space="0"/>
                    <w:right w:val="single" w:color="000000" w:sz="4" w:space="0"/>
                  </w:tcBorders>
                  <w:vAlign w:val="center"/>
                </w:tcPr>
                <w:p>
                  <w:pPr>
                    <w:ind w:firstLine="990" w:firstLineChars="550"/>
                    <w:rPr>
                      <w:rFonts w:eastAsia="黑体"/>
                      <w:sz w:val="18"/>
                      <w:szCs w:val="18"/>
                    </w:rPr>
                  </w:pPr>
                  <w:r>
                    <w:rPr>
                      <w:rFonts w:hint="eastAsia" w:eastAsia="黑体" w:cs="黑体"/>
                      <w:sz w:val="18"/>
                      <w:szCs w:val="18"/>
                    </w:rPr>
                    <w:t>课程类别</w:t>
                  </w: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rFonts w:eastAsia="黑体"/>
                      <w:sz w:val="18"/>
                      <w:szCs w:val="18"/>
                    </w:rPr>
                  </w:pPr>
                  <w:r>
                    <w:rPr>
                      <w:rFonts w:hint="eastAsia" w:eastAsia="黑体" w:cs="黑体"/>
                      <w:sz w:val="18"/>
                      <w:szCs w:val="18"/>
                    </w:rPr>
                    <w:t>学分</w:t>
                  </w:r>
                  <w:r>
                    <w:rPr>
                      <w:rFonts w:eastAsia="黑体"/>
                      <w:sz w:val="18"/>
                      <w:szCs w:val="18"/>
                    </w:rPr>
                    <w:t>/</w:t>
                  </w:r>
                  <w:r>
                    <w:rPr>
                      <w:rFonts w:hint="eastAsia" w:eastAsia="黑体" w:cs="黑体"/>
                      <w:sz w:val="18"/>
                      <w:szCs w:val="18"/>
                    </w:rPr>
                    <w:t>在总学分</w:t>
                  </w:r>
                </w:p>
                <w:p>
                  <w:pPr>
                    <w:jc w:val="center"/>
                    <w:rPr>
                      <w:rFonts w:eastAsia="黑体"/>
                      <w:sz w:val="18"/>
                      <w:szCs w:val="18"/>
                    </w:rPr>
                  </w:pPr>
                  <w:r>
                    <w:rPr>
                      <w:rFonts w:hint="eastAsia" w:eastAsia="黑体" w:cs="黑体"/>
                      <w:sz w:val="18"/>
                      <w:szCs w:val="18"/>
                    </w:rPr>
                    <w:t>中的比例</w:t>
                  </w:r>
                </w:p>
              </w:tc>
              <w:tc>
                <w:tcPr>
                  <w:tcW w:w="1107" w:type="dxa"/>
                  <w:tcBorders>
                    <w:top w:val="single" w:color="000000" w:sz="4" w:space="0"/>
                    <w:left w:val="single" w:color="000000" w:sz="4" w:space="0"/>
                    <w:bottom w:val="single" w:color="000000" w:sz="4" w:space="0"/>
                    <w:right w:val="single" w:color="000000" w:sz="4" w:space="0"/>
                  </w:tcBorders>
                </w:tcPr>
                <w:p>
                  <w:pPr>
                    <w:jc w:val="center"/>
                    <w:rPr>
                      <w:rFonts w:eastAsia="黑体"/>
                      <w:sz w:val="18"/>
                      <w:szCs w:val="18"/>
                    </w:rPr>
                  </w:pPr>
                  <w:r>
                    <w:rPr>
                      <w:rFonts w:hint="eastAsia" w:eastAsia="黑体" w:cs="黑体"/>
                      <w:sz w:val="18"/>
                      <w:szCs w:val="18"/>
                    </w:rPr>
                    <w:t>在总学分</w:t>
                  </w:r>
                </w:p>
                <w:p>
                  <w:pPr>
                    <w:jc w:val="center"/>
                    <w:rPr>
                      <w:rFonts w:eastAsia="黑体"/>
                      <w:sz w:val="18"/>
                      <w:szCs w:val="18"/>
                    </w:rPr>
                  </w:pPr>
                  <w:r>
                    <w:rPr>
                      <w:rFonts w:hint="eastAsia" w:eastAsia="黑体" w:cs="黑体"/>
                      <w:sz w:val="18"/>
                      <w:szCs w:val="18"/>
                    </w:rPr>
                    <w:t>中的比例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2228"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r>
                    <w:rPr>
                      <w:rFonts w:hint="eastAsia" w:cs="宋体"/>
                      <w:b/>
                      <w:bCs/>
                      <w:sz w:val="18"/>
                      <w:szCs w:val="18"/>
                    </w:rPr>
                    <w:t>通识教育课程</w:t>
                  </w:r>
                </w:p>
                <w:p>
                  <w:pPr>
                    <w:jc w:val="center"/>
                    <w:rPr>
                      <w:sz w:val="18"/>
                      <w:szCs w:val="18"/>
                    </w:rPr>
                  </w:pPr>
                  <w:r>
                    <w:rPr>
                      <w:b/>
                      <w:bCs/>
                      <w:sz w:val="18"/>
                      <w:szCs w:val="18"/>
                    </w:rPr>
                    <w:t>65</w:t>
                  </w:r>
                  <w:r>
                    <w:rPr>
                      <w:rFonts w:hint="eastAsia" w:cs="宋体"/>
                      <w:b/>
                      <w:bCs/>
                      <w:sz w:val="18"/>
                      <w:szCs w:val="18"/>
                    </w:rPr>
                    <w:t>学分</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通识教育核心课</w:t>
                  </w:r>
                </w:p>
              </w:tc>
              <w:tc>
                <w:tcPr>
                  <w:tcW w:w="2816"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必修</w:t>
                  </w: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22 </w:t>
                  </w:r>
                  <w:r>
                    <w:rPr>
                      <w:rFonts w:hint="eastAsia" w:cs="宋体"/>
                      <w:sz w:val="18"/>
                      <w:szCs w:val="18"/>
                    </w:rPr>
                    <w:t>学分</w:t>
                  </w:r>
                  <w:r>
                    <w:rPr>
                      <w:sz w:val="18"/>
                      <w:szCs w:val="18"/>
                    </w:rPr>
                    <w:t>/ 13.5%</w:t>
                  </w:r>
                </w:p>
              </w:tc>
              <w:tc>
                <w:tcPr>
                  <w:tcW w:w="110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r>
                    <w:rPr>
                      <w:b/>
                      <w:bCs/>
                      <w:sz w:val="18"/>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222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选修</w:t>
                  </w: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人文社科、自然科学类课程</w:t>
                  </w:r>
                  <w:r>
                    <w:rPr>
                      <w:sz w:val="18"/>
                      <w:szCs w:val="18"/>
                    </w:rPr>
                    <w:t>8</w:t>
                  </w:r>
                </w:p>
              </w:tc>
              <w:tc>
                <w:tcPr>
                  <w:tcW w:w="161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12</w:t>
                  </w:r>
                  <w:r>
                    <w:rPr>
                      <w:rFonts w:hint="eastAsia" w:cs="宋体"/>
                      <w:sz w:val="18"/>
                      <w:szCs w:val="18"/>
                    </w:rPr>
                    <w:t>学分</w:t>
                  </w:r>
                  <w:r>
                    <w:rPr>
                      <w:sz w:val="18"/>
                      <w:szCs w:val="18"/>
                    </w:rPr>
                    <w:t>/7.4%</w:t>
                  </w: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222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必选跨学科通识课程</w:t>
                  </w:r>
                  <w:r>
                    <w:rPr>
                      <w:sz w:val="18"/>
                      <w:szCs w:val="18"/>
                    </w:rPr>
                    <w:t>4</w:t>
                  </w:r>
                </w:p>
              </w:tc>
              <w:tc>
                <w:tcPr>
                  <w:tcW w:w="16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2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专项教育课</w:t>
                  </w:r>
                </w:p>
              </w:tc>
              <w:tc>
                <w:tcPr>
                  <w:tcW w:w="2816"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必修</w:t>
                  </w: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26</w:t>
                  </w:r>
                  <w:r>
                    <w:rPr>
                      <w:rFonts w:hint="eastAsia" w:cs="宋体"/>
                      <w:sz w:val="18"/>
                      <w:szCs w:val="18"/>
                    </w:rPr>
                    <w:t>学分</w:t>
                  </w:r>
                  <w:r>
                    <w:rPr>
                      <w:sz w:val="18"/>
                      <w:szCs w:val="18"/>
                    </w:rPr>
                    <w:t xml:space="preserve"> /15.3%</w:t>
                  </w: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22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全人发展教育</w:t>
                  </w:r>
                </w:p>
              </w:tc>
              <w:tc>
                <w:tcPr>
                  <w:tcW w:w="2816"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迎新营</w:t>
                  </w: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2</w:t>
                  </w:r>
                  <w:r>
                    <w:rPr>
                      <w:rFonts w:hint="eastAsia" w:cs="宋体"/>
                      <w:sz w:val="18"/>
                      <w:szCs w:val="18"/>
                    </w:rPr>
                    <w:t>学分</w:t>
                  </w:r>
                  <w:r>
                    <w:rPr>
                      <w:sz w:val="18"/>
                      <w:szCs w:val="18"/>
                    </w:rPr>
                    <w:t xml:space="preserve"> / 1.2%</w:t>
                  </w: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22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选修</w:t>
                  </w:r>
                </w:p>
              </w:tc>
              <w:tc>
                <w:tcPr>
                  <w:tcW w:w="2136"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高级创新创业项目等体验式活动</w:t>
                  </w: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4</w:t>
                  </w:r>
                  <w:r>
                    <w:rPr>
                      <w:rFonts w:hint="eastAsia" w:cs="宋体"/>
                      <w:sz w:val="18"/>
                      <w:szCs w:val="18"/>
                    </w:rPr>
                    <w:t>学分</w:t>
                  </w:r>
                  <w:r>
                    <w:rPr>
                      <w:sz w:val="18"/>
                      <w:szCs w:val="18"/>
                    </w:rPr>
                    <w:t>/ 2.4%</w:t>
                  </w: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811" w:type="dxa"/>
                  <w:tcBorders>
                    <w:top w:val="single" w:color="000000" w:sz="4" w:space="0"/>
                    <w:left w:val="single" w:color="000000" w:sz="4" w:space="0"/>
                    <w:bottom w:val="single" w:color="000000" w:sz="4" w:space="0"/>
                    <w:right w:val="single" w:color="000000" w:sz="4" w:space="0"/>
                  </w:tcBorders>
                  <w:vAlign w:val="center"/>
                </w:tcPr>
                <w:p>
                  <w:pPr>
                    <w:rPr>
                      <w:b/>
                      <w:bCs/>
                      <w:sz w:val="18"/>
                      <w:szCs w:val="18"/>
                    </w:rPr>
                  </w:pPr>
                  <w:r>
                    <w:rPr>
                      <w:rFonts w:hint="eastAsia" w:cs="宋体"/>
                      <w:b/>
                      <w:bCs/>
                      <w:sz w:val="18"/>
                      <w:szCs w:val="18"/>
                    </w:rPr>
                    <w:t>学科基础教育课程</w:t>
                  </w:r>
                </w:p>
              </w:tc>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r>
                    <w:rPr>
                      <w:rFonts w:hint="eastAsia" w:cs="宋体"/>
                      <w:b/>
                      <w:bCs/>
                      <w:sz w:val="18"/>
                      <w:szCs w:val="18"/>
                    </w:rPr>
                    <w:t>学分</w:t>
                  </w:r>
                </w:p>
              </w:tc>
              <w:tc>
                <w:tcPr>
                  <w:tcW w:w="3886"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必修</w:t>
                  </w: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b/>
                      <w:bCs/>
                      <w:sz w:val="18"/>
                      <w:szCs w:val="18"/>
                    </w:rPr>
                    <w:t>84</w:t>
                  </w:r>
                  <w:r>
                    <w:rPr>
                      <w:rFonts w:hint="eastAsia" w:cs="宋体"/>
                      <w:sz w:val="18"/>
                      <w:szCs w:val="18"/>
                    </w:rPr>
                    <w:t>学分</w:t>
                  </w:r>
                  <w:r>
                    <w:rPr>
                      <w:sz w:val="18"/>
                      <w:szCs w:val="18"/>
                    </w:rPr>
                    <w:t>/51.5%</w:t>
                  </w:r>
                </w:p>
              </w:tc>
              <w:tc>
                <w:tcPr>
                  <w:tcW w:w="1107" w:type="dxa"/>
                  <w:vMerge w:val="restart"/>
                  <w:tcBorders>
                    <w:top w:val="single" w:color="000000" w:sz="4" w:space="0"/>
                    <w:left w:val="single" w:color="000000" w:sz="4" w:space="0"/>
                    <w:bottom w:val="single" w:color="000000" w:sz="4" w:space="0"/>
                    <w:right w:val="single" w:color="000000" w:sz="4" w:space="0"/>
                  </w:tcBorders>
                  <w:vAlign w:val="center"/>
                </w:tcPr>
                <w:p>
                  <w:pPr>
                    <w:ind w:firstLine="266" w:firstLineChars="147"/>
                    <w:rPr>
                      <w:b/>
                      <w:bCs/>
                      <w:sz w:val="18"/>
                      <w:szCs w:val="18"/>
                    </w:rPr>
                  </w:pPr>
                  <w:r>
                    <w:rPr>
                      <w:b/>
                      <w:bCs/>
                      <w:sz w:val="18"/>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r>
                    <w:rPr>
                      <w:rFonts w:hint="eastAsia" w:cs="宋体"/>
                      <w:b/>
                      <w:bCs/>
                      <w:sz w:val="18"/>
                      <w:szCs w:val="18"/>
                    </w:rPr>
                    <w:t>专业教育课程</w:t>
                  </w:r>
                </w:p>
              </w:tc>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3886"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必修含毕业论文（设计）</w:t>
                  </w:r>
                  <w:r>
                    <w:rPr>
                      <w:sz w:val="18"/>
                      <w:szCs w:val="18"/>
                    </w:rPr>
                    <w:t>3</w:t>
                  </w:r>
                  <w:r>
                    <w:rPr>
                      <w:rFonts w:hint="eastAsia" w:cs="宋体"/>
                      <w:sz w:val="18"/>
                      <w:szCs w:val="18"/>
                    </w:rPr>
                    <w:t>毕业实习</w:t>
                  </w:r>
                  <w:r>
                    <w:rPr>
                      <w:sz w:val="18"/>
                      <w:szCs w:val="18"/>
                    </w:rPr>
                    <w:t>3</w:t>
                  </w: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6</w:t>
                  </w:r>
                  <w:r>
                    <w:rPr>
                      <w:rFonts w:hint="eastAsia" w:cs="宋体"/>
                      <w:sz w:val="18"/>
                      <w:szCs w:val="18"/>
                    </w:rPr>
                    <w:t>学分</w:t>
                  </w:r>
                  <w:r>
                    <w:rPr>
                      <w:sz w:val="18"/>
                      <w:szCs w:val="18"/>
                    </w:rPr>
                    <w:t>/3.7%</w:t>
                  </w: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3886"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cs="宋体"/>
                      <w:sz w:val="18"/>
                      <w:szCs w:val="18"/>
                    </w:rPr>
                    <w:t>选修</w:t>
                  </w:r>
                </w:p>
              </w:tc>
              <w:tc>
                <w:tcPr>
                  <w:tcW w:w="1610" w:type="dxa"/>
                  <w:tcBorders>
                    <w:top w:val="single" w:color="000000" w:sz="4" w:space="0"/>
                    <w:left w:val="single" w:color="000000" w:sz="4" w:space="0"/>
                    <w:bottom w:val="single" w:color="000000" w:sz="4" w:space="0"/>
                    <w:right w:val="single" w:color="000000" w:sz="4" w:space="0"/>
                  </w:tcBorders>
                  <w:vAlign w:val="center"/>
                </w:tcPr>
                <w:p>
                  <w:pPr>
                    <w:ind w:firstLine="270" w:firstLineChars="150"/>
                    <w:rPr>
                      <w:sz w:val="18"/>
                      <w:szCs w:val="18"/>
                    </w:rPr>
                  </w:pPr>
                  <w:r>
                    <w:rPr>
                      <w:sz w:val="18"/>
                      <w:szCs w:val="18"/>
                    </w:rPr>
                    <w:t>8</w:t>
                  </w:r>
                  <w:r>
                    <w:rPr>
                      <w:rFonts w:hint="eastAsia" w:cs="宋体"/>
                      <w:sz w:val="18"/>
                      <w:szCs w:val="18"/>
                    </w:rPr>
                    <w:t>学分</w:t>
                  </w:r>
                  <w:r>
                    <w:rPr>
                      <w:sz w:val="18"/>
                      <w:szCs w:val="18"/>
                    </w:rPr>
                    <w:t>/4.9%</w:t>
                  </w:r>
                </w:p>
              </w:tc>
              <w:tc>
                <w:tcPr>
                  <w:tcW w:w="11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28" w:type="dxa"/>
                  <w:gridSpan w:val="2"/>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r>
                    <w:rPr>
                      <w:rFonts w:hint="eastAsia" w:cs="宋体"/>
                      <w:b/>
                      <w:bCs/>
                      <w:sz w:val="18"/>
                      <w:szCs w:val="18"/>
                    </w:rPr>
                    <w:t>小计</w:t>
                  </w:r>
                </w:p>
              </w:tc>
              <w:tc>
                <w:tcPr>
                  <w:tcW w:w="3886" w:type="dxa"/>
                  <w:gridSpan w:val="3"/>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c>
                <w:tcPr>
                  <w:tcW w:w="1610" w:type="dxa"/>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r>
                    <w:rPr>
                      <w:b/>
                      <w:bCs/>
                      <w:sz w:val="18"/>
                      <w:szCs w:val="18"/>
                    </w:rPr>
                    <w:t>164</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r>
                    <w:rPr>
                      <w:b/>
                      <w:bCs/>
                      <w:sz w:val="18"/>
                      <w:szCs w:val="18"/>
                    </w:rPr>
                    <w:t>100%</w:t>
                  </w:r>
                </w:p>
              </w:tc>
            </w:tr>
          </w:tbl>
          <w:p>
            <w:pPr>
              <w:spacing w:before="120" w:after="120" w:line="380" w:lineRule="exact"/>
              <w:rPr>
                <w:rFonts w:eastAsia="黑体"/>
                <w:b/>
                <w:bCs/>
                <w:sz w:val="24"/>
                <w:szCs w:val="24"/>
              </w:rPr>
            </w:pPr>
            <w:r>
              <w:rPr>
                <w:rFonts w:hint="eastAsia" w:eastAsia="黑体" w:cs="黑体"/>
                <w:b/>
                <w:bCs/>
                <w:sz w:val="24"/>
                <w:szCs w:val="24"/>
              </w:rPr>
              <w:t>六、实践性教学环节</w:t>
            </w:r>
          </w:p>
          <w:p>
            <w:pPr>
              <w:spacing w:line="380" w:lineRule="exact"/>
              <w:ind w:firstLine="420" w:firstLineChars="200"/>
            </w:pPr>
            <w:r>
              <w:rPr>
                <w:rFonts w:hint="eastAsia" w:cs="宋体"/>
              </w:rPr>
              <w:t>本专业实践性教学环节包括毕业实习、毕业论文（设计）、课内实践与实验、课外学时等，共</w:t>
            </w:r>
            <w:r>
              <w:t xml:space="preserve"> 10</w:t>
            </w:r>
            <w:r>
              <w:rPr>
                <w:rFonts w:hint="eastAsia" w:cs="宋体"/>
              </w:rPr>
              <w:t>学分。</w:t>
            </w:r>
          </w:p>
          <w:p>
            <w:pPr>
              <w:spacing w:line="380" w:lineRule="exact"/>
              <w:ind w:firstLine="422" w:firstLineChars="200"/>
            </w:pPr>
            <w:r>
              <w:rPr>
                <w:b/>
                <w:bCs/>
              </w:rPr>
              <w:t>1</w:t>
            </w:r>
            <w:r>
              <w:rPr>
                <w:rFonts w:hint="eastAsia" w:cs="宋体"/>
                <w:b/>
                <w:bCs/>
              </w:rPr>
              <w:t>、毕业实习：</w:t>
            </w:r>
            <w:r>
              <w:t>3</w:t>
            </w:r>
            <w:r>
              <w:rPr>
                <w:rFonts w:hint="eastAsia" w:cs="宋体"/>
              </w:rPr>
              <w:t>学分</w:t>
            </w:r>
          </w:p>
          <w:p>
            <w:pPr>
              <w:spacing w:line="360" w:lineRule="auto"/>
              <w:ind w:firstLine="422" w:firstLineChars="200"/>
            </w:pPr>
            <w:r>
              <w:rPr>
                <w:b/>
                <w:bCs/>
              </w:rPr>
              <w:t>2</w:t>
            </w:r>
            <w:r>
              <w:rPr>
                <w:rFonts w:hint="eastAsia" w:cs="宋体"/>
                <w:b/>
                <w:bCs/>
              </w:rPr>
              <w:t>、毕业论文（设计）：</w:t>
            </w:r>
            <w:r>
              <w:t>3</w:t>
            </w:r>
            <w:r>
              <w:rPr>
                <w:rFonts w:hint="eastAsia" w:cs="宋体"/>
              </w:rPr>
              <w:t>学分</w:t>
            </w:r>
          </w:p>
          <w:p>
            <w:pPr>
              <w:spacing w:line="380" w:lineRule="exact"/>
              <w:ind w:firstLine="422" w:firstLineChars="200"/>
            </w:pPr>
            <w:r>
              <w:rPr>
                <w:b/>
                <w:bCs/>
              </w:rPr>
              <w:t>3</w:t>
            </w:r>
            <w:r>
              <w:rPr>
                <w:rFonts w:hint="eastAsia" w:cs="宋体"/>
                <w:b/>
                <w:bCs/>
              </w:rPr>
              <w:t>、课内实践与实验：</w:t>
            </w:r>
            <w:r>
              <w:rPr>
                <w:b/>
                <w:bCs/>
              </w:rPr>
              <w:t>2</w:t>
            </w:r>
            <w:r>
              <w:rPr>
                <w:rFonts w:hint="eastAsia" w:cs="宋体"/>
              </w:rPr>
              <w:t>学分</w:t>
            </w:r>
          </w:p>
          <w:p>
            <w:pPr>
              <w:spacing w:line="380" w:lineRule="exact"/>
              <w:ind w:firstLine="422" w:firstLineChars="200"/>
            </w:pPr>
            <w:r>
              <w:rPr>
                <w:b/>
                <w:bCs/>
              </w:rPr>
              <w:t>4</w:t>
            </w:r>
            <w:r>
              <w:rPr>
                <w:rFonts w:hint="eastAsia" w:cs="宋体"/>
                <w:b/>
                <w:bCs/>
              </w:rPr>
              <w:t>、课外学时：</w:t>
            </w:r>
            <w:r>
              <w:rPr>
                <w:b/>
                <w:bCs/>
              </w:rPr>
              <w:t>2</w:t>
            </w:r>
            <w:r>
              <w:rPr>
                <w:rFonts w:hint="eastAsia" w:cs="宋体"/>
              </w:rPr>
              <w:t>学分</w:t>
            </w:r>
          </w:p>
          <w:p>
            <w:pPr>
              <w:spacing w:before="120" w:after="120" w:line="380" w:lineRule="exact"/>
              <w:jc w:val="left"/>
              <w:rPr>
                <w:rFonts w:eastAsia="黑体"/>
                <w:b/>
                <w:bCs/>
                <w:sz w:val="24"/>
                <w:szCs w:val="24"/>
              </w:rPr>
            </w:pPr>
            <w:r>
              <w:rPr>
                <w:rFonts w:hint="eastAsia" w:eastAsia="黑体" w:cs="黑体"/>
                <w:b/>
                <w:bCs/>
                <w:sz w:val="24"/>
                <w:szCs w:val="24"/>
              </w:rPr>
              <w:t>七、全程教学计划表</w:t>
            </w:r>
          </w:p>
          <w:tbl>
            <w:tblPr>
              <w:tblStyle w:val="16"/>
              <w:tblW w:w="8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566"/>
              <w:gridCol w:w="708"/>
              <w:gridCol w:w="1981"/>
              <w:gridCol w:w="990"/>
              <w:gridCol w:w="567"/>
              <w:gridCol w:w="426"/>
              <w:gridCol w:w="566"/>
              <w:gridCol w:w="576"/>
              <w:gridCol w:w="567"/>
              <w:gridCol w:w="425"/>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blHeader/>
                <w:jc w:val="center"/>
              </w:trPr>
              <w:tc>
                <w:tcPr>
                  <w:tcW w:w="111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课程类别</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课程性质</w:t>
                  </w:r>
                </w:p>
              </w:tc>
              <w:tc>
                <w:tcPr>
                  <w:tcW w:w="198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课程名称</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课程代码</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学分</w:t>
                  </w: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总学时</w:t>
                  </w:r>
                </w:p>
              </w:tc>
              <w:tc>
                <w:tcPr>
                  <w:tcW w:w="17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学时</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开设学期</w:t>
                  </w: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blHeader/>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理论教学</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课内实践、实验</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课外学时</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通识教育课程</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通识教育核心课程</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微积分（上）</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22</w:t>
                  </w:r>
                  <w:r>
                    <w:rPr>
                      <w:rFonts w:hint="eastAsia"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微积分（下）</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线性代数</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概率论与数理统计</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马克思主义基本原理概论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40</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毛泽东思想和中国特色社会主义理论体系概论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6</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96</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56</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思想道德修养与</w:t>
                  </w:r>
                </w:p>
                <w:p>
                  <w:pPr>
                    <w:widowControl/>
                    <w:tabs>
                      <w:tab w:val="center" w:pos="4153"/>
                      <w:tab w:val="right" w:pos="8306"/>
                    </w:tabs>
                    <w:jc w:val="center"/>
                    <w:rPr>
                      <w:kern w:val="0"/>
                      <w:sz w:val="18"/>
                      <w:szCs w:val="18"/>
                    </w:rPr>
                  </w:pPr>
                  <w:r>
                    <w:rPr>
                      <w:rFonts w:hint="eastAsia" w:cs="宋体"/>
                      <w:kern w:val="0"/>
                      <w:sz w:val="18"/>
                      <w:szCs w:val="18"/>
                    </w:rPr>
                    <w:t>法律基础</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40</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中国近现代史纲要</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写作基础与应用</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24</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西方文化与社会发展</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40</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心理学与生活</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40</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专项教育课程</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大学英语（</w:t>
                  </w:r>
                  <w:r>
                    <w:rPr>
                      <w:kern w:val="0"/>
                      <w:sz w:val="18"/>
                      <w:szCs w:val="18"/>
                    </w:rPr>
                    <w:t>1</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25</w:t>
                  </w:r>
                  <w:r>
                    <w:rPr>
                      <w:rFonts w:hint="eastAsia" w:cs="宋体"/>
                      <w:sz w:val="18"/>
                      <w:szCs w:val="18"/>
                    </w:rPr>
                    <w:t>学分《形势与政策》课程分</w:t>
                  </w:r>
                  <w:r>
                    <w:rPr>
                      <w:sz w:val="18"/>
                      <w:szCs w:val="18"/>
                    </w:rPr>
                    <w:t>4</w:t>
                  </w:r>
                  <w:r>
                    <w:rPr>
                      <w:rFonts w:hint="eastAsia" w:cs="宋体"/>
                      <w:sz w:val="18"/>
                      <w:szCs w:val="18"/>
                    </w:rPr>
                    <w:t>学期开，每学期</w:t>
                  </w:r>
                  <w:r>
                    <w:rPr>
                      <w:sz w:val="18"/>
                      <w:szCs w:val="18"/>
                    </w:rPr>
                    <w:t>0.5</w:t>
                  </w:r>
                  <w:r>
                    <w:rPr>
                      <w:rFonts w:hint="eastAsia"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大学英语（</w:t>
                  </w:r>
                  <w:r>
                    <w:rPr>
                      <w:kern w:val="0"/>
                      <w:sz w:val="18"/>
                      <w:szCs w:val="18"/>
                    </w:rPr>
                    <w:t>2</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大学英语（</w:t>
                  </w:r>
                  <w:r>
                    <w:rPr>
                      <w:kern w:val="0"/>
                      <w:sz w:val="18"/>
                      <w:szCs w:val="18"/>
                    </w:rPr>
                    <w:t>3</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大学英语（</w:t>
                  </w:r>
                  <w:r>
                    <w:rPr>
                      <w:kern w:val="0"/>
                      <w:sz w:val="18"/>
                      <w:szCs w:val="18"/>
                    </w:rPr>
                    <w:t>4</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公共体育（</w:t>
                  </w:r>
                  <w:r>
                    <w:rPr>
                      <w:kern w:val="0"/>
                      <w:sz w:val="18"/>
                      <w:szCs w:val="18"/>
                    </w:rPr>
                    <w:t>1</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公共体育（</w:t>
                  </w:r>
                  <w:r>
                    <w:rPr>
                      <w:kern w:val="0"/>
                      <w:sz w:val="18"/>
                      <w:szCs w:val="18"/>
                    </w:rPr>
                    <w:t>2</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公共体育（</w:t>
                  </w:r>
                  <w:r>
                    <w:rPr>
                      <w:kern w:val="0"/>
                      <w:sz w:val="18"/>
                      <w:szCs w:val="18"/>
                    </w:rPr>
                    <w:t>3</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公共体育（</w:t>
                  </w:r>
                  <w:r>
                    <w:rPr>
                      <w:kern w:val="0"/>
                      <w:sz w:val="18"/>
                      <w:szCs w:val="18"/>
                    </w:rPr>
                    <w:t>4</w:t>
                  </w:r>
                  <w:r>
                    <w:rPr>
                      <w:rFonts w:hint="eastAsia" w:cs="宋体"/>
                      <w:kern w:val="0"/>
                      <w:sz w:val="18"/>
                      <w:szCs w:val="18"/>
                    </w:rPr>
                    <w:t>）</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形势与政策</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计算机应用基础</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职业规划</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10</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就业指导</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10</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6</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创新创业</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军事理论与训练</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全人发展教育</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迎新营</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选修</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高级创新创业等</w:t>
                  </w:r>
                  <w:r>
                    <w:rPr>
                      <w:rFonts w:hint="eastAsia" w:cs="宋体"/>
                      <w:sz w:val="18"/>
                      <w:szCs w:val="18"/>
                    </w:rPr>
                    <w:t>体验式全人发展教育活动</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必须修满</w:t>
                  </w:r>
                  <w:r>
                    <w:rPr>
                      <w:sz w:val="18"/>
                      <w:szCs w:val="18"/>
                    </w:rPr>
                    <w:t>4</w:t>
                  </w:r>
                  <w:r>
                    <w:rPr>
                      <w:rFonts w:hint="eastAsia"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790"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通识教育课程小计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kern w:val="0"/>
                      <w:sz w:val="18"/>
                      <w:szCs w:val="18"/>
                    </w:rPr>
                    <w:t>66</w:t>
                  </w:r>
                </w:p>
              </w:tc>
              <w:tc>
                <w:tcPr>
                  <w:tcW w:w="426"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kern w:val="0"/>
                      <w:sz w:val="18"/>
                      <w:szCs w:val="18"/>
                    </w:rPr>
                  </w:pPr>
                  <w:r>
                    <w:rPr>
                      <w:rFonts w:hint="eastAsia" w:cs="宋体"/>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学科基础教育课程</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运营与供应链管理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经济学原理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管理学原理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系统动力学</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运筹学</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组织行为学</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sz w:val="18"/>
                      <w:szCs w:val="18"/>
                    </w:rPr>
                  </w:pPr>
                  <w:r>
                    <w:rPr>
                      <w:rFonts w:hint="eastAsia" w:cs="宋体"/>
                      <w:sz w:val="18"/>
                      <w:szCs w:val="18"/>
                    </w:rPr>
                    <w:t>管理信息系统</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金融学</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会计学基础</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财务管理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SPSS</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7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学科基础课程小计</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p>
                  <w:pPr>
                    <w:adjustRightInd w:val="0"/>
                    <w:snapToGrid w:val="0"/>
                    <w:jc w:val="center"/>
                    <w:outlineLvl w:val="0"/>
                    <w:rPr>
                      <w:sz w:val="18"/>
                      <w:szCs w:val="18"/>
                    </w:rPr>
                  </w:pPr>
                  <w:r>
                    <w:rPr>
                      <w:rFonts w:hint="eastAsia" w:cs="宋体"/>
                      <w:sz w:val="18"/>
                      <w:szCs w:val="18"/>
                    </w:rPr>
                    <w:t>专业教育课程</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全球物流管理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全球供应链运输管理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全球采购</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库存控制管理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国际货运代理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全球供应链战略管理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供应链信息管理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生产运作管理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供应链金融</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物流系统规划与设计</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物流系统规划与设计实训</w:t>
                  </w:r>
                  <w:r>
                    <w:rPr>
                      <w:sz w:val="18"/>
                      <w:szCs w:val="18"/>
                    </w:rPr>
                    <w:t>—Flexsim</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pStyle w:val="5"/>
                    <w:jc w:val="center"/>
                    <w:rPr>
                      <w:sz w:val="18"/>
                      <w:szCs w:val="18"/>
                    </w:rPr>
                  </w:pPr>
                  <w:r>
                    <w:rPr>
                      <w:rFonts w:hint="eastAsia" w:cs="宋体"/>
                      <w:sz w:val="18"/>
                      <w:szCs w:val="18"/>
                    </w:rPr>
                    <w:t>仓储管理</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商务英语</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国际贸易理论与实务</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物流工程</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供应链建模与优化</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国际商务谈判</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jc w:val="center"/>
                    <w:rPr>
                      <w:sz w:val="18"/>
                      <w:szCs w:val="18"/>
                    </w:rPr>
                  </w:pPr>
                  <w:r>
                    <w:rPr>
                      <w:rFonts w:hint="eastAsia" w:cs="宋体"/>
                      <w:sz w:val="18"/>
                      <w:szCs w:val="18"/>
                    </w:rPr>
                    <w:t>教学实习</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8</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jc w:val="center"/>
                    <w:rPr>
                      <w:sz w:val="18"/>
                      <w:szCs w:val="18"/>
                    </w:rPr>
                  </w:pPr>
                  <w:r>
                    <w:rPr>
                      <w:rFonts w:hint="eastAsia" w:cs="宋体"/>
                      <w:sz w:val="18"/>
                      <w:szCs w:val="18"/>
                    </w:rPr>
                    <w:t>毕业论文（设计）</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3</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48</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7</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必修</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jc w:val="center"/>
                    <w:rPr>
                      <w:sz w:val="18"/>
                      <w:szCs w:val="18"/>
                    </w:rPr>
                  </w:pPr>
                  <w:r>
                    <w:rPr>
                      <w:rFonts w:hint="eastAsia" w:cs="宋体"/>
                      <w:sz w:val="18"/>
                      <w:szCs w:val="18"/>
                    </w:rPr>
                    <w:t>跨境电子商务</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24</w:t>
                  </w:r>
                </w:p>
              </w:tc>
              <w:tc>
                <w:tcPr>
                  <w:tcW w:w="576"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7</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选修</w:t>
                  </w:r>
                </w:p>
              </w:tc>
              <w:tc>
                <w:tcPr>
                  <w:tcW w:w="1981" w:type="dxa"/>
                  <w:tcBorders>
                    <w:top w:val="single" w:color="auto" w:sz="4" w:space="0"/>
                    <w:left w:val="single" w:color="auto" w:sz="4" w:space="0"/>
                    <w:bottom w:val="single" w:color="auto" w:sz="4" w:space="0"/>
                    <w:right w:val="single" w:color="auto" w:sz="4" w:space="0"/>
                  </w:tcBorders>
                  <w:vAlign w:val="center"/>
                </w:tcPr>
                <w:p>
                  <w:pPr>
                    <w:pStyle w:val="5"/>
                    <w:jc w:val="center"/>
                    <w:rPr>
                      <w:sz w:val="18"/>
                      <w:szCs w:val="18"/>
                    </w:rPr>
                  </w:pPr>
                  <w:r>
                    <w:rPr>
                      <w:rFonts w:hint="eastAsia" w:cs="宋体"/>
                      <w:sz w:val="18"/>
                      <w:szCs w:val="18"/>
                    </w:rPr>
                    <w:t>物流行业</w:t>
                  </w:r>
                </w:p>
                <w:p>
                  <w:pPr>
                    <w:pStyle w:val="5"/>
                    <w:jc w:val="center"/>
                    <w:rPr>
                      <w:sz w:val="18"/>
                      <w:szCs w:val="18"/>
                    </w:rPr>
                  </w:pPr>
                  <w:r>
                    <w:rPr>
                      <w:rFonts w:hint="eastAsia" w:cs="宋体"/>
                      <w:sz w:val="18"/>
                      <w:szCs w:val="18"/>
                    </w:rPr>
                    <w:t>质量管理体系</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24</w:t>
                  </w: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8</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选修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市场营销</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选修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宋体"/>
                      <w:sz w:val="18"/>
                      <w:szCs w:val="18"/>
                    </w:rPr>
                    <w:t>电子商务</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7</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选修</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7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专业教育课程小计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sz w:val="18"/>
                      <w:szCs w:val="18"/>
                    </w:rPr>
                  </w:pPr>
                  <w:r>
                    <w:rPr>
                      <w:sz w:val="18"/>
                      <w:szCs w:val="18"/>
                    </w:rPr>
                    <w:t>65</w:t>
                  </w:r>
                </w:p>
              </w:tc>
              <w:tc>
                <w:tcPr>
                  <w:tcW w:w="426"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jc w:val="center"/>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7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rFonts w:hint="eastAsia" w:cs="宋体"/>
                      <w:sz w:val="18"/>
                      <w:szCs w:val="18"/>
                    </w:rPr>
                    <w:t>课堂教学环节合计</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r>
                    <w:rPr>
                      <w:sz w:val="18"/>
                      <w:szCs w:val="18"/>
                    </w:rPr>
                    <w:t>164</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c>
                <w:tcPr>
                  <w:tcW w:w="9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sz w:val="18"/>
                      <w:szCs w:val="18"/>
                    </w:rPr>
                  </w:pPr>
                </w:p>
              </w:tc>
            </w:tr>
          </w:tbl>
          <w:p/>
          <w:p>
            <w:pPr>
              <w:spacing w:line="240" w:lineRule="atLeast"/>
              <w:rPr>
                <w:sz w:val="28"/>
                <w:szCs w:val="28"/>
              </w:rPr>
            </w:pPr>
          </w:p>
          <w:p>
            <w:pPr>
              <w:spacing w:line="240" w:lineRule="atLeast"/>
              <w:rPr>
                <w:sz w:val="28"/>
                <w:szCs w:val="28"/>
              </w:rPr>
            </w:pPr>
          </w:p>
          <w:p>
            <w:pPr>
              <w:spacing w:line="240" w:lineRule="atLeast"/>
              <w:rPr>
                <w:sz w:val="28"/>
                <w:szCs w:val="28"/>
              </w:rPr>
            </w:pPr>
          </w:p>
          <w:p>
            <w:pPr>
              <w:spacing w:line="240" w:lineRule="atLeast"/>
              <w:rPr>
                <w:sz w:val="28"/>
                <w:szCs w:val="28"/>
              </w:rPr>
            </w:pPr>
          </w:p>
        </w:tc>
      </w:tr>
    </w:tbl>
    <w:p>
      <w:pPr>
        <w:jc w:val="center"/>
        <w:rPr>
          <w:sz w:val="36"/>
          <w:szCs w:val="36"/>
        </w:rPr>
      </w:pPr>
    </w:p>
    <w:p>
      <w:pPr>
        <w:numPr>
          <w:ilvl w:val="0"/>
          <w:numId w:val="1"/>
        </w:numPr>
        <w:jc w:val="center"/>
        <w:rPr>
          <w:rFonts w:ascii="宋体"/>
          <w:b/>
          <w:bCs/>
          <w:sz w:val="32"/>
          <w:szCs w:val="32"/>
        </w:rPr>
      </w:pPr>
      <w:r>
        <w:rPr>
          <w:rFonts w:hint="eastAsia" w:ascii="宋体" w:hAnsi="宋体" w:cs="宋体"/>
          <w:b/>
          <w:bCs/>
          <w:sz w:val="32"/>
          <w:szCs w:val="32"/>
        </w:rPr>
        <w:t>专业主要带头人简介（一）</w:t>
      </w:r>
    </w:p>
    <w:tbl>
      <w:tblPr>
        <w:tblStyle w:val="16"/>
        <w:tblW w:w="102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540"/>
        <w:gridCol w:w="591"/>
        <w:gridCol w:w="625"/>
        <w:gridCol w:w="1273"/>
        <w:gridCol w:w="677"/>
        <w:gridCol w:w="317"/>
        <w:gridCol w:w="1243"/>
        <w:gridCol w:w="567"/>
        <w:gridCol w:w="98"/>
        <w:gridCol w:w="609"/>
        <w:gridCol w:w="372"/>
        <w:gridCol w:w="881"/>
        <w:gridCol w:w="367"/>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restart"/>
            <w:vAlign w:val="center"/>
          </w:tcPr>
          <w:p>
            <w:pPr>
              <w:jc w:val="center"/>
              <w:rPr>
                <w:rFonts w:ascii="宋体"/>
              </w:rPr>
            </w:pPr>
            <w:r>
              <w:rPr>
                <w:rFonts w:hint="eastAsia" w:ascii="宋体" w:hAnsi="宋体" w:cs="宋体"/>
              </w:rPr>
              <w:t>姓名</w:t>
            </w:r>
          </w:p>
        </w:tc>
        <w:tc>
          <w:tcPr>
            <w:tcW w:w="1756" w:type="dxa"/>
            <w:gridSpan w:val="3"/>
            <w:vMerge w:val="restart"/>
            <w:vAlign w:val="center"/>
          </w:tcPr>
          <w:p>
            <w:pPr>
              <w:jc w:val="center"/>
              <w:rPr>
                <w:rFonts w:ascii="宋体"/>
              </w:rPr>
            </w:pPr>
            <w:r>
              <w:rPr>
                <w:rFonts w:hint="eastAsia" w:ascii="宋体" w:hAnsi="宋体" w:cs="宋体"/>
              </w:rPr>
              <w:t>陈宁</w:t>
            </w:r>
          </w:p>
        </w:tc>
        <w:tc>
          <w:tcPr>
            <w:tcW w:w="1273" w:type="dxa"/>
            <w:vAlign w:val="center"/>
          </w:tcPr>
          <w:p>
            <w:pPr>
              <w:jc w:val="center"/>
              <w:rPr>
                <w:rFonts w:ascii="宋体"/>
              </w:rPr>
            </w:pPr>
            <w:r>
              <w:rPr>
                <w:rFonts w:hint="eastAsia" w:ascii="宋体" w:hAnsi="宋体" w:cs="宋体"/>
              </w:rPr>
              <w:t>性别</w:t>
            </w:r>
          </w:p>
        </w:tc>
        <w:tc>
          <w:tcPr>
            <w:tcW w:w="994" w:type="dxa"/>
            <w:gridSpan w:val="2"/>
            <w:vAlign w:val="center"/>
          </w:tcPr>
          <w:p>
            <w:pPr>
              <w:jc w:val="center"/>
              <w:rPr>
                <w:rFonts w:ascii="宋体"/>
              </w:rPr>
            </w:pPr>
            <w:r>
              <w:rPr>
                <w:rFonts w:hint="eastAsia" w:ascii="宋体" w:hAnsi="宋体" w:cs="宋体"/>
              </w:rPr>
              <w:t>女</w:t>
            </w:r>
          </w:p>
        </w:tc>
        <w:tc>
          <w:tcPr>
            <w:tcW w:w="1908" w:type="dxa"/>
            <w:gridSpan w:val="3"/>
            <w:vAlign w:val="center"/>
          </w:tcPr>
          <w:p>
            <w:pPr>
              <w:jc w:val="center"/>
              <w:rPr>
                <w:rFonts w:ascii="宋体"/>
              </w:rPr>
            </w:pPr>
            <w:r>
              <w:rPr>
                <w:rFonts w:hint="eastAsia" w:ascii="宋体" w:hAnsi="宋体" w:cs="宋体"/>
              </w:rPr>
              <w:t>专业技术职务</w:t>
            </w:r>
          </w:p>
        </w:tc>
        <w:tc>
          <w:tcPr>
            <w:tcW w:w="981" w:type="dxa"/>
            <w:gridSpan w:val="2"/>
            <w:vAlign w:val="center"/>
          </w:tcPr>
          <w:p>
            <w:pPr>
              <w:jc w:val="center"/>
              <w:rPr>
                <w:rFonts w:ascii="宋体"/>
              </w:rPr>
            </w:pPr>
            <w:r>
              <w:rPr>
                <w:rFonts w:hint="eastAsia" w:ascii="宋体" w:hAnsi="宋体" w:cs="宋体"/>
              </w:rPr>
              <w:t>教授</w:t>
            </w:r>
          </w:p>
        </w:tc>
        <w:tc>
          <w:tcPr>
            <w:tcW w:w="1248" w:type="dxa"/>
            <w:gridSpan w:val="2"/>
            <w:vAlign w:val="center"/>
          </w:tcPr>
          <w:p>
            <w:pPr>
              <w:jc w:val="center"/>
              <w:rPr>
                <w:rFonts w:ascii="宋体"/>
              </w:rPr>
            </w:pPr>
            <w:r>
              <w:rPr>
                <w:rFonts w:hint="eastAsia" w:ascii="宋体" w:hAnsi="宋体" w:cs="宋体"/>
              </w:rPr>
              <w:t>第一学历</w:t>
            </w:r>
          </w:p>
        </w:tc>
        <w:tc>
          <w:tcPr>
            <w:tcW w:w="1433" w:type="dxa"/>
            <w:vAlign w:val="center"/>
          </w:tcPr>
          <w:p>
            <w:pPr>
              <w:jc w:val="center"/>
              <w:rPr>
                <w:rFonts w:ascii="宋体"/>
              </w:rPr>
            </w:pPr>
            <w:r>
              <w:rPr>
                <w:rFonts w:hint="eastAsia" w:ascii="宋体" w:hAnsi="宋体" w:cs="宋体"/>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continue"/>
            <w:vAlign w:val="center"/>
          </w:tcPr>
          <w:p>
            <w:pPr>
              <w:jc w:val="center"/>
              <w:rPr>
                <w:rFonts w:ascii="宋体"/>
              </w:rPr>
            </w:pPr>
          </w:p>
        </w:tc>
        <w:tc>
          <w:tcPr>
            <w:tcW w:w="1756" w:type="dxa"/>
            <w:gridSpan w:val="3"/>
            <w:vMerge w:val="continue"/>
            <w:vAlign w:val="center"/>
          </w:tcPr>
          <w:p>
            <w:pPr>
              <w:jc w:val="center"/>
              <w:rPr>
                <w:rFonts w:ascii="宋体"/>
              </w:rPr>
            </w:pPr>
          </w:p>
        </w:tc>
        <w:tc>
          <w:tcPr>
            <w:tcW w:w="1273" w:type="dxa"/>
            <w:vAlign w:val="center"/>
          </w:tcPr>
          <w:p>
            <w:pPr>
              <w:jc w:val="center"/>
              <w:rPr>
                <w:rFonts w:ascii="宋体"/>
              </w:rPr>
            </w:pPr>
            <w:r>
              <w:rPr>
                <w:rFonts w:hint="eastAsia" w:ascii="宋体" w:hAnsi="宋体" w:cs="宋体"/>
              </w:rPr>
              <w:t>出生年月</w:t>
            </w:r>
          </w:p>
        </w:tc>
        <w:tc>
          <w:tcPr>
            <w:tcW w:w="994" w:type="dxa"/>
            <w:gridSpan w:val="2"/>
            <w:vAlign w:val="center"/>
          </w:tcPr>
          <w:p>
            <w:pPr>
              <w:jc w:val="center"/>
              <w:rPr>
                <w:rFonts w:ascii="宋体"/>
              </w:rPr>
            </w:pPr>
            <w:r>
              <w:rPr>
                <w:rFonts w:ascii="宋体" w:hAnsi="宋体" w:cs="宋体"/>
              </w:rPr>
              <w:t>1965.3</w:t>
            </w:r>
          </w:p>
        </w:tc>
        <w:tc>
          <w:tcPr>
            <w:tcW w:w="1908" w:type="dxa"/>
            <w:gridSpan w:val="3"/>
            <w:vAlign w:val="center"/>
          </w:tcPr>
          <w:p>
            <w:pPr>
              <w:jc w:val="center"/>
              <w:rPr>
                <w:rFonts w:ascii="宋体"/>
              </w:rPr>
            </w:pPr>
            <w:r>
              <w:rPr>
                <w:rFonts w:hint="eastAsia" w:ascii="宋体" w:hAnsi="宋体" w:cs="宋体"/>
              </w:rPr>
              <w:t>行政职务</w:t>
            </w:r>
          </w:p>
        </w:tc>
        <w:tc>
          <w:tcPr>
            <w:tcW w:w="981" w:type="dxa"/>
            <w:gridSpan w:val="2"/>
            <w:vAlign w:val="center"/>
          </w:tcPr>
          <w:p>
            <w:pPr>
              <w:jc w:val="center"/>
              <w:rPr>
                <w:rFonts w:ascii="仿宋" w:hAnsi="仿宋" w:eastAsia="仿宋"/>
              </w:rPr>
            </w:pPr>
          </w:p>
        </w:tc>
        <w:tc>
          <w:tcPr>
            <w:tcW w:w="1248" w:type="dxa"/>
            <w:gridSpan w:val="2"/>
            <w:vAlign w:val="center"/>
          </w:tcPr>
          <w:p>
            <w:pPr>
              <w:jc w:val="center"/>
              <w:rPr>
                <w:rFonts w:ascii="宋体"/>
              </w:rPr>
            </w:pPr>
            <w:r>
              <w:rPr>
                <w:rFonts w:hint="eastAsia" w:ascii="宋体" w:hAnsi="宋体" w:cs="宋体"/>
              </w:rPr>
              <w:t>最后学历</w:t>
            </w:r>
          </w:p>
        </w:tc>
        <w:tc>
          <w:tcPr>
            <w:tcW w:w="1433" w:type="dxa"/>
            <w:vAlign w:val="center"/>
          </w:tcPr>
          <w:p>
            <w:pPr>
              <w:jc w:val="center"/>
              <w:rPr>
                <w:rFonts w:ascii="宋体"/>
              </w:rPr>
            </w:pPr>
            <w:r>
              <w:rPr>
                <w:rFonts w:hint="eastAsia" w:ascii="宋体" w:hAnsi="宋体" w:cs="宋体"/>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left"/>
              <w:rPr>
                <w:rFonts w:ascii="宋体"/>
                <w:spacing w:val="-10"/>
              </w:rPr>
            </w:pPr>
            <w:r>
              <w:rPr>
                <w:rFonts w:hint="eastAsia" w:ascii="宋体" w:hAnsi="宋体" w:cs="宋体"/>
                <w:spacing w:val="-6"/>
              </w:rPr>
              <w:t>第一学历和最后学历</w:t>
            </w:r>
            <w:r>
              <w:rPr>
                <w:rFonts w:hint="eastAsia" w:ascii="宋体" w:hAnsi="宋体" w:cs="宋体"/>
                <w:spacing w:val="-10"/>
              </w:rPr>
              <w:t>毕业时间、学校、专业</w:t>
            </w:r>
          </w:p>
        </w:tc>
        <w:tc>
          <w:tcPr>
            <w:tcW w:w="7837" w:type="dxa"/>
            <w:gridSpan w:val="11"/>
            <w:vAlign w:val="center"/>
          </w:tcPr>
          <w:p>
            <w:pPr>
              <w:jc w:val="left"/>
              <w:rPr>
                <w:rFonts w:ascii="宋体"/>
              </w:rPr>
            </w:pPr>
            <w:r>
              <w:rPr>
                <w:rFonts w:hint="eastAsia" w:ascii="宋体" w:hAnsi="宋体" w:cs="宋体"/>
              </w:rPr>
              <w:t>第一学历：</w:t>
            </w:r>
            <w:r>
              <w:rPr>
                <w:rFonts w:ascii="宋体" w:hAnsi="宋体" w:cs="宋体"/>
              </w:rPr>
              <w:t xml:space="preserve"> 1987</w:t>
            </w:r>
            <w:r>
              <w:rPr>
                <w:rFonts w:hint="eastAsia" w:ascii="宋体" w:hAnsi="宋体" w:cs="宋体"/>
              </w:rPr>
              <w:t>年</w:t>
            </w:r>
            <w:r>
              <w:rPr>
                <w:rFonts w:ascii="宋体" w:hAnsi="宋体" w:cs="宋体"/>
              </w:rPr>
              <w:t>6</w:t>
            </w:r>
            <w:r>
              <w:rPr>
                <w:rFonts w:hint="eastAsia" w:ascii="宋体" w:hAnsi="宋体" w:cs="宋体"/>
              </w:rPr>
              <w:t>月，毕业于武汉水运工程学院管理工程专业，</w:t>
            </w:r>
            <w:r>
              <w:rPr>
                <w:rFonts w:hint="eastAsia" w:ascii="Arial" w:hAnsi="Arial" w:cs="宋体"/>
                <w:shd w:val="clear" w:color="auto" w:fill="FFFFFF"/>
              </w:rPr>
              <w:t>获管理工程学士学位；</w:t>
            </w:r>
          </w:p>
          <w:p>
            <w:pPr>
              <w:jc w:val="left"/>
              <w:rPr>
                <w:rFonts w:ascii="宋体"/>
              </w:rPr>
            </w:pPr>
            <w:r>
              <w:rPr>
                <w:rFonts w:hint="eastAsia" w:ascii="宋体" w:hAnsi="宋体" w:cs="宋体"/>
              </w:rPr>
              <w:t>最后学历：</w:t>
            </w:r>
            <w:r>
              <w:rPr>
                <w:rFonts w:ascii="宋体" w:hAnsi="宋体" w:cs="宋体"/>
              </w:rPr>
              <w:t>2006</w:t>
            </w:r>
            <w:r>
              <w:rPr>
                <w:rFonts w:hint="eastAsia" w:ascii="宋体" w:hAnsi="宋体" w:cs="宋体"/>
              </w:rPr>
              <w:t>年</w:t>
            </w:r>
            <w:r>
              <w:rPr>
                <w:rFonts w:ascii="宋体" w:hAnsi="宋体" w:cs="宋体"/>
              </w:rPr>
              <w:t>6</w:t>
            </w:r>
            <w:r>
              <w:rPr>
                <w:rFonts w:hint="eastAsia" w:ascii="宋体" w:hAnsi="宋体" w:cs="宋体"/>
              </w:rPr>
              <w:t>月，武汉理工大学船舶与海洋结构物博士研究生毕业，获工学博士学位。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center"/>
              <w:rPr>
                <w:rFonts w:ascii="宋体"/>
              </w:rPr>
            </w:pPr>
            <w:r>
              <w:rPr>
                <w:rFonts w:hint="eastAsia" w:ascii="宋体" w:hAnsi="宋体" w:cs="宋体"/>
              </w:rPr>
              <w:t>主要从事工作与</w:t>
            </w:r>
          </w:p>
          <w:p>
            <w:pPr>
              <w:jc w:val="center"/>
              <w:rPr>
                <w:rFonts w:ascii="宋体"/>
              </w:rPr>
            </w:pPr>
            <w:r>
              <w:rPr>
                <w:rFonts w:hint="eastAsia" w:ascii="宋体" w:hAnsi="宋体" w:cs="宋体"/>
              </w:rPr>
              <w:t>研究方向</w:t>
            </w:r>
          </w:p>
        </w:tc>
        <w:tc>
          <w:tcPr>
            <w:tcW w:w="7837" w:type="dxa"/>
            <w:gridSpan w:val="11"/>
            <w:vAlign w:val="center"/>
          </w:tcPr>
          <w:p>
            <w:pPr>
              <w:jc w:val="left"/>
              <w:rPr>
                <w:rFonts w:ascii="宋体"/>
              </w:rPr>
            </w:pPr>
            <w:r>
              <w:rPr>
                <w:rFonts w:hint="eastAsia" w:ascii="宋体" w:hAnsi="宋体" w:cs="宋体"/>
              </w:rPr>
              <w:t>从事工作：</w:t>
            </w:r>
            <w:r>
              <w:rPr>
                <w:rFonts w:ascii="宋体" w:hAnsi="宋体" w:cs="宋体"/>
              </w:rPr>
              <w:t xml:space="preserve"> </w:t>
            </w:r>
            <w:r>
              <w:rPr>
                <w:rFonts w:hint="eastAsia" w:ascii="宋体" w:hAnsi="宋体" w:cs="宋体"/>
                <w:b/>
                <w:bCs/>
              </w:rPr>
              <w:t>专职教师</w:t>
            </w:r>
          </w:p>
          <w:p>
            <w:pPr>
              <w:jc w:val="left"/>
              <w:rPr>
                <w:rFonts w:ascii="宋体"/>
              </w:rPr>
            </w:pPr>
            <w:r>
              <w:rPr>
                <w:rFonts w:hint="eastAsia" w:ascii="宋体" w:hAnsi="宋体" w:cs="宋体"/>
              </w:rPr>
              <w:t>研究方向：</w:t>
            </w:r>
            <w:r>
              <w:rPr>
                <w:rFonts w:ascii="宋体" w:hAnsi="宋体" w:cs="宋体"/>
              </w:rPr>
              <w:t xml:space="preserve"> </w:t>
            </w:r>
            <w:r>
              <w:rPr>
                <w:rFonts w:hint="eastAsia" w:ascii="宋体" w:hAnsi="宋体" w:cs="宋体"/>
              </w:rPr>
              <w:t>交通运输与管理、物流管理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272" w:type="dxa"/>
            <w:gridSpan w:val="15"/>
            <w:vAlign w:val="center"/>
          </w:tcPr>
          <w:p>
            <w:pPr>
              <w:jc w:val="center"/>
              <w:rPr>
                <w:rFonts w:ascii="宋体"/>
              </w:rPr>
            </w:pPr>
            <w:r>
              <w:rPr>
                <w:rFonts w:hint="eastAsia" w:ascii="宋体" w:hAnsi="宋体" w:cs="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272" w:type="dxa"/>
            <w:gridSpan w:val="15"/>
            <w:vAlign w:val="center"/>
          </w:tcPr>
          <w:p>
            <w:pPr>
              <w:jc w:val="left"/>
              <w:rPr>
                <w:rFonts w:ascii="宋体"/>
              </w:rPr>
            </w:pPr>
            <w:r>
              <w:rPr>
                <w:rFonts w:hint="eastAsia" w:ascii="宋体" w:hAnsi="宋体" w:cs="宋体"/>
              </w:rPr>
              <w:t>在国内外重要学术刊物上发表论文共</w:t>
            </w:r>
            <w:r>
              <w:rPr>
                <w:rFonts w:ascii="宋体" w:hAnsi="宋体" w:cs="宋体"/>
              </w:rPr>
              <w:t>6</w:t>
            </w:r>
            <w:r>
              <w:rPr>
                <w:rFonts w:hint="eastAsia" w:ascii="宋体" w:hAnsi="宋体" w:cs="宋体"/>
              </w:rPr>
              <w:t>篇；出版专著（译著等）</w:t>
            </w:r>
            <w:r>
              <w:rPr>
                <w:rFonts w:ascii="宋体" w:hAnsi="宋体" w:cs="宋体"/>
              </w:rPr>
              <w:t xml:space="preserve">1 </w:t>
            </w:r>
            <w:r>
              <w:rPr>
                <w:rFonts w:hint="eastAsia" w:ascii="宋体" w:hAnsi="宋体" w:cs="宋体"/>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272" w:type="dxa"/>
            <w:gridSpan w:val="15"/>
            <w:vAlign w:val="center"/>
          </w:tcPr>
          <w:p>
            <w:pPr>
              <w:rPr>
                <w:rFonts w:ascii="宋体"/>
              </w:rPr>
            </w:pPr>
            <w:r>
              <w:rPr>
                <w:rFonts w:hint="eastAsia" w:ascii="宋体" w:hAnsi="宋体" w:cs="宋体"/>
              </w:rPr>
              <w:t>获教学科研成果奖共</w:t>
            </w:r>
            <w:r>
              <w:rPr>
                <w:rFonts w:ascii="宋体" w:cs="宋体"/>
              </w:rPr>
              <w:t>0</w:t>
            </w:r>
            <w:r>
              <w:rPr>
                <w:rFonts w:hint="eastAsia" w:ascii="宋体" w:hAnsi="宋体" w:cs="宋体"/>
              </w:rPr>
              <w:t>项；其中：国家级</w:t>
            </w:r>
            <w:r>
              <w:rPr>
                <w:rFonts w:ascii="宋体" w:hAnsi="宋体" w:cs="宋体"/>
              </w:rPr>
              <w:t xml:space="preserve"> 0 </w:t>
            </w:r>
            <w:r>
              <w:rPr>
                <w:rFonts w:hint="eastAsia" w:ascii="宋体" w:hAnsi="宋体" w:cs="宋体"/>
              </w:rPr>
              <w:t>项，省部级</w:t>
            </w:r>
            <w:r>
              <w:rPr>
                <w:rFonts w:ascii="宋体" w:cs="宋体"/>
              </w:rPr>
              <w:t>0</w:t>
            </w:r>
            <w:r>
              <w:rPr>
                <w:rFonts w:hint="eastAsia" w:ascii="宋体" w:hAnsi="宋体"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272" w:type="dxa"/>
            <w:gridSpan w:val="15"/>
            <w:vAlign w:val="center"/>
          </w:tcPr>
          <w:p>
            <w:pPr>
              <w:rPr>
                <w:rFonts w:ascii="宋体"/>
              </w:rPr>
            </w:pPr>
            <w:r>
              <w:rPr>
                <w:rFonts w:hint="eastAsia" w:ascii="宋体" w:hAnsi="宋体" w:cs="宋体"/>
              </w:rPr>
              <w:t>目前承担教学科研项目共</w:t>
            </w:r>
            <w:r>
              <w:rPr>
                <w:rFonts w:ascii="宋体" w:hAnsi="宋体" w:cs="宋体"/>
              </w:rPr>
              <w:t>3</w:t>
            </w:r>
            <w:r>
              <w:rPr>
                <w:rFonts w:hint="eastAsia" w:ascii="宋体" w:hAnsi="宋体" w:cs="宋体"/>
              </w:rPr>
              <w:t>项；其中：国家级项目</w:t>
            </w:r>
            <w:r>
              <w:rPr>
                <w:rFonts w:ascii="宋体" w:hAnsi="宋体" w:cs="宋体"/>
              </w:rPr>
              <w:t xml:space="preserve"> 1</w:t>
            </w:r>
            <w:r>
              <w:rPr>
                <w:rFonts w:hint="eastAsia" w:ascii="宋体" w:hAnsi="宋体" w:cs="宋体"/>
              </w:rPr>
              <w:t>项，省部级项目</w:t>
            </w:r>
            <w:r>
              <w:rPr>
                <w:rFonts w:ascii="宋体" w:hAnsi="宋体" w:cs="宋体"/>
              </w:rPr>
              <w:t xml:space="preserve">2 </w:t>
            </w:r>
            <w:r>
              <w:rPr>
                <w:rFonts w:hint="eastAsia" w:ascii="宋体" w:hAnsi="宋体"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272" w:type="dxa"/>
            <w:gridSpan w:val="15"/>
            <w:vAlign w:val="center"/>
          </w:tcPr>
          <w:p>
            <w:pPr>
              <w:rPr>
                <w:rFonts w:ascii="宋体"/>
              </w:rPr>
            </w:pPr>
            <w:r>
              <w:rPr>
                <w:rFonts w:hint="eastAsia" w:ascii="宋体" w:hAnsi="宋体" w:cs="宋体"/>
              </w:rPr>
              <w:t>近三年拥有教学科研经费共</w:t>
            </w:r>
            <w:r>
              <w:rPr>
                <w:rFonts w:ascii="宋体" w:hAnsi="宋体" w:cs="宋体"/>
              </w:rPr>
              <w:t xml:space="preserve"> 135</w:t>
            </w:r>
            <w:r>
              <w:rPr>
                <w:rFonts w:hint="eastAsia" w:ascii="宋体" w:hAnsi="宋体" w:cs="宋体"/>
              </w:rPr>
              <w:t>万元，年均</w:t>
            </w:r>
            <w:r>
              <w:rPr>
                <w:rFonts w:ascii="宋体" w:hAnsi="宋体" w:cs="宋体"/>
              </w:rPr>
              <w:t xml:space="preserve"> 45 </w:t>
            </w:r>
            <w:r>
              <w:rPr>
                <w:rFonts w:hint="eastAsia" w:ascii="宋体" w:hAnsi="宋体" w:cs="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272" w:type="dxa"/>
            <w:gridSpan w:val="15"/>
            <w:tcBorders>
              <w:right w:val="single" w:color="auto" w:sz="4" w:space="0"/>
            </w:tcBorders>
            <w:vAlign w:val="center"/>
          </w:tcPr>
          <w:p>
            <w:pPr>
              <w:rPr>
                <w:rFonts w:ascii="宋体"/>
              </w:rPr>
            </w:pPr>
            <w:r>
              <w:rPr>
                <w:rFonts w:hint="eastAsia" w:ascii="宋体" w:hAnsi="宋体" w:cs="宋体"/>
              </w:rPr>
              <w:t>近三年给本科生授课（理论教学）共</w:t>
            </w:r>
            <w:r>
              <w:rPr>
                <w:rFonts w:ascii="宋体" w:hAnsi="宋体" w:cs="宋体"/>
              </w:rPr>
              <w:t>288</w:t>
            </w:r>
            <w:r>
              <w:rPr>
                <w:rFonts w:hint="eastAsia" w:ascii="宋体" w:hAnsi="宋体" w:cs="宋体"/>
              </w:rPr>
              <w:t>学时；指导本科毕业设计共</w:t>
            </w:r>
            <w:r>
              <w:rPr>
                <w:rFonts w:ascii="宋体" w:hAnsi="宋体" w:cs="宋体"/>
              </w:rPr>
              <w:t xml:space="preserve"> 16 </w:t>
            </w:r>
            <w:r>
              <w:rPr>
                <w:rFonts w:hint="eastAsia" w:ascii="宋体" w:hAnsi="宋体" w:cs="宋体"/>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rPr>
                <w:rFonts w:ascii="宋体"/>
              </w:rPr>
            </w:pPr>
            <w:r>
              <w:rPr>
                <w:rFonts w:hint="eastAsia" w:ascii="宋体" w:hAnsi="宋体" w:cs="宋体"/>
              </w:rPr>
              <w:t>最具代表性的教学科研成果</w:t>
            </w:r>
          </w:p>
          <w:p>
            <w:pPr>
              <w:jc w:val="center"/>
              <w:rPr>
                <w:rFonts w:ascii="宋体"/>
              </w:rPr>
            </w:pPr>
            <w:r>
              <w:rPr>
                <w:rFonts w:hint="eastAsia" w:ascii="宋体" w:hAnsi="宋体" w:cs="宋体"/>
              </w:rPr>
              <w:t>（</w:t>
            </w:r>
            <w:r>
              <w:rPr>
                <w:rFonts w:ascii="宋体" w:hAnsi="宋体" w:cs="宋体"/>
              </w:rPr>
              <w:t>4</w:t>
            </w:r>
            <w:r>
              <w:rPr>
                <w:rFonts w:hint="eastAsia" w:ascii="宋体" w:hAnsi="宋体" w:cs="宋体"/>
              </w:rPr>
              <w:t>项以内）</w:t>
            </w:r>
          </w:p>
        </w:tc>
        <w:tc>
          <w:tcPr>
            <w:tcW w:w="591" w:type="dxa"/>
            <w:vAlign w:val="center"/>
          </w:tcPr>
          <w:p>
            <w:pPr>
              <w:ind w:left="-105" w:leftChars="-50" w:right="-105" w:rightChars="-50"/>
              <w:jc w:val="center"/>
              <w:rPr>
                <w:rFonts w:ascii="宋体"/>
              </w:rPr>
            </w:pPr>
            <w:r>
              <w:rPr>
                <w:rFonts w:hint="eastAsia" w:ascii="宋体" w:hAnsi="宋体" w:cs="宋体"/>
              </w:rPr>
              <w:t>序号</w:t>
            </w:r>
          </w:p>
        </w:tc>
        <w:tc>
          <w:tcPr>
            <w:tcW w:w="2575" w:type="dxa"/>
            <w:gridSpan w:val="3"/>
            <w:vAlign w:val="center"/>
          </w:tcPr>
          <w:p>
            <w:pPr>
              <w:jc w:val="center"/>
              <w:rPr>
                <w:rFonts w:ascii="宋体"/>
              </w:rPr>
            </w:pPr>
            <w:r>
              <w:rPr>
                <w:rFonts w:hint="eastAsia" w:ascii="宋体" w:hAnsi="宋体" w:cs="宋体"/>
              </w:rPr>
              <w:t>成果名称</w:t>
            </w:r>
          </w:p>
        </w:tc>
        <w:tc>
          <w:tcPr>
            <w:tcW w:w="4087" w:type="dxa"/>
            <w:gridSpan w:val="7"/>
            <w:vAlign w:val="center"/>
          </w:tcPr>
          <w:p>
            <w:pPr>
              <w:jc w:val="center"/>
              <w:rPr>
                <w:rFonts w:ascii="宋体"/>
              </w:rPr>
            </w:pPr>
            <w:r>
              <w:rPr>
                <w:rFonts w:hint="eastAsia" w:ascii="宋体" w:hAnsi="宋体" w:cs="宋体"/>
              </w:rPr>
              <w:t>等级及签发单位、时间</w:t>
            </w:r>
          </w:p>
        </w:tc>
        <w:tc>
          <w:tcPr>
            <w:tcW w:w="1800" w:type="dxa"/>
            <w:gridSpan w:val="2"/>
            <w:tcBorders>
              <w:right w:val="single" w:color="auto" w:sz="4" w:space="0"/>
            </w:tcBorders>
            <w:vAlign w:val="center"/>
          </w:tcPr>
          <w:p>
            <w:pPr>
              <w:ind w:left="-63" w:leftChars="-30" w:right="-134" w:rightChars="-64"/>
              <w:jc w:val="center"/>
              <w:rPr>
                <w:rFonts w:ascii="宋体"/>
              </w:rPr>
            </w:pPr>
            <w:r>
              <w:rPr>
                <w:rFonts w:hint="eastAsia" w:ascii="宋体" w:hAnsi="宋体" w:cs="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1</w:t>
            </w:r>
          </w:p>
        </w:tc>
        <w:tc>
          <w:tcPr>
            <w:tcW w:w="2575" w:type="dxa"/>
            <w:gridSpan w:val="3"/>
            <w:vAlign w:val="center"/>
          </w:tcPr>
          <w:p>
            <w:pPr>
              <w:jc w:val="left"/>
              <w:rPr>
                <w:sz w:val="18"/>
                <w:szCs w:val="18"/>
              </w:rPr>
            </w:pPr>
            <w:r>
              <w:rPr>
                <w:rFonts w:hint="eastAsia" w:cs="宋体"/>
                <w:sz w:val="18"/>
                <w:szCs w:val="18"/>
              </w:rPr>
              <w:t>基于复杂网络的集装箱运输路径优化模型研究</w:t>
            </w:r>
          </w:p>
          <w:p>
            <w:pPr>
              <w:jc w:val="left"/>
              <w:rPr>
                <w:rFonts w:ascii="宋体"/>
                <w:sz w:val="18"/>
                <w:szCs w:val="18"/>
              </w:rPr>
            </w:pPr>
            <w:r>
              <w:rPr>
                <w:sz w:val="18"/>
                <w:szCs w:val="18"/>
              </w:rPr>
              <w:t xml:space="preserve"> Optimization Model Based on Complex Network</w:t>
            </w:r>
          </w:p>
        </w:tc>
        <w:tc>
          <w:tcPr>
            <w:tcW w:w="4087" w:type="dxa"/>
            <w:gridSpan w:val="7"/>
            <w:vAlign w:val="center"/>
          </w:tcPr>
          <w:p>
            <w:pPr>
              <w:rPr>
                <w:sz w:val="18"/>
                <w:szCs w:val="18"/>
              </w:rPr>
            </w:pPr>
            <w:r>
              <w:rPr>
                <w:rFonts w:hint="eastAsia" w:cs="宋体"/>
                <w:sz w:val="18"/>
                <w:szCs w:val="18"/>
              </w:rPr>
              <w:t>《武汉理工大学学报（交通科学与工程版）》；</w:t>
            </w:r>
            <w:r>
              <w:rPr>
                <w:sz w:val="18"/>
                <w:szCs w:val="18"/>
              </w:rPr>
              <w:t>2014</w:t>
            </w:r>
            <w:r>
              <w:rPr>
                <w:rFonts w:hint="eastAsia" w:cs="宋体"/>
                <w:sz w:val="18"/>
                <w:szCs w:val="18"/>
              </w:rPr>
              <w:t>年</w:t>
            </w:r>
            <w:r>
              <w:rPr>
                <w:sz w:val="18"/>
                <w:szCs w:val="18"/>
              </w:rPr>
              <w:t>5</w:t>
            </w:r>
            <w:r>
              <w:rPr>
                <w:rFonts w:hint="eastAsia" w:cs="宋体"/>
                <w:sz w:val="18"/>
                <w:szCs w:val="18"/>
              </w:rPr>
              <w:t>月</w:t>
            </w:r>
          </w:p>
        </w:tc>
        <w:tc>
          <w:tcPr>
            <w:tcW w:w="1800" w:type="dxa"/>
            <w:gridSpan w:val="2"/>
            <w:vAlign w:val="center"/>
          </w:tcPr>
          <w:p>
            <w:pPr>
              <w:jc w:val="center"/>
              <w:rPr>
                <w:rFonts w:ascii="宋体"/>
                <w:sz w:val="18"/>
                <w:szCs w:val="18"/>
              </w:rPr>
            </w:pPr>
            <w:r>
              <w:rPr>
                <w:rFonts w:hint="eastAsia" w:ascii="宋体" w:hAnsi="宋体" w:cs="宋体"/>
                <w:sz w:val="18"/>
                <w:szCs w:val="18"/>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2</w:t>
            </w:r>
          </w:p>
        </w:tc>
        <w:tc>
          <w:tcPr>
            <w:tcW w:w="2575" w:type="dxa"/>
            <w:gridSpan w:val="3"/>
            <w:vAlign w:val="center"/>
          </w:tcPr>
          <w:p>
            <w:pPr>
              <w:jc w:val="left"/>
              <w:rPr>
                <w:rFonts w:ascii="宋体"/>
                <w:sz w:val="18"/>
                <w:szCs w:val="18"/>
              </w:rPr>
            </w:pPr>
            <w:r>
              <w:rPr>
                <w:rFonts w:hint="eastAsia" w:ascii="宋体" w:hAnsi="宋体" w:cs="宋体"/>
                <w:sz w:val="18"/>
                <w:szCs w:val="18"/>
              </w:rPr>
              <w:t>基于双标准的物流配送延误时间管理研究</w:t>
            </w:r>
          </w:p>
        </w:tc>
        <w:tc>
          <w:tcPr>
            <w:tcW w:w="4087" w:type="dxa"/>
            <w:gridSpan w:val="7"/>
            <w:vAlign w:val="center"/>
          </w:tcPr>
          <w:p>
            <w:pPr>
              <w:rPr>
                <w:sz w:val="18"/>
                <w:szCs w:val="18"/>
              </w:rPr>
            </w:pPr>
            <w:r>
              <w:rPr>
                <w:rFonts w:hint="eastAsia" w:cs="宋体"/>
                <w:sz w:val="18"/>
                <w:szCs w:val="18"/>
              </w:rPr>
              <w:t>《武汉理工大学学报（交通科学与工程版）》；</w:t>
            </w:r>
            <w:r>
              <w:rPr>
                <w:sz w:val="18"/>
                <w:szCs w:val="18"/>
              </w:rPr>
              <w:t>2014</w:t>
            </w:r>
            <w:r>
              <w:rPr>
                <w:rFonts w:hint="eastAsia" w:cs="宋体"/>
                <w:sz w:val="18"/>
                <w:szCs w:val="18"/>
              </w:rPr>
              <w:t>年</w:t>
            </w:r>
            <w:r>
              <w:rPr>
                <w:sz w:val="18"/>
                <w:szCs w:val="18"/>
              </w:rPr>
              <w:t>3</w:t>
            </w:r>
            <w:r>
              <w:rPr>
                <w:rFonts w:hint="eastAsia" w:cs="宋体"/>
                <w:sz w:val="18"/>
                <w:szCs w:val="18"/>
              </w:rPr>
              <w:t>月</w:t>
            </w:r>
          </w:p>
        </w:tc>
        <w:tc>
          <w:tcPr>
            <w:tcW w:w="1800" w:type="dxa"/>
            <w:gridSpan w:val="2"/>
            <w:vAlign w:val="center"/>
          </w:tcPr>
          <w:p>
            <w:pPr>
              <w:jc w:val="center"/>
              <w:rPr>
                <w:rFonts w:ascii="宋体"/>
                <w:sz w:val="18"/>
                <w:szCs w:val="18"/>
              </w:rPr>
            </w:pPr>
            <w:r>
              <w:rPr>
                <w:rFonts w:hint="eastAsia" w:ascii="宋体" w:hAnsi="宋体" w:cs="宋体"/>
                <w:sz w:val="18"/>
                <w:szCs w:val="18"/>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6"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3</w:t>
            </w:r>
          </w:p>
        </w:tc>
        <w:tc>
          <w:tcPr>
            <w:tcW w:w="2575" w:type="dxa"/>
            <w:gridSpan w:val="3"/>
            <w:vAlign w:val="center"/>
          </w:tcPr>
          <w:p>
            <w:pPr>
              <w:jc w:val="left"/>
              <w:rPr>
                <w:rFonts w:ascii="宋体"/>
                <w:sz w:val="18"/>
                <w:szCs w:val="18"/>
              </w:rPr>
            </w:pPr>
            <w:r>
              <w:rPr>
                <w:rFonts w:ascii="宋体" w:hAnsi="宋体" w:cs="宋体"/>
                <w:sz w:val="18"/>
                <w:szCs w:val="18"/>
              </w:rPr>
              <w:t>Studies on Evaluation of Modernization of the Inland Port and Shipping Management based on DPSIR Model and Gray Correlation Evaluation Model</w:t>
            </w:r>
          </w:p>
        </w:tc>
        <w:tc>
          <w:tcPr>
            <w:tcW w:w="4087" w:type="dxa"/>
            <w:gridSpan w:val="7"/>
            <w:vAlign w:val="center"/>
          </w:tcPr>
          <w:p>
            <w:pPr>
              <w:rPr>
                <w:sz w:val="18"/>
                <w:szCs w:val="18"/>
              </w:rPr>
            </w:pPr>
            <w:r>
              <w:rPr>
                <w:rFonts w:hint="eastAsia" w:cs="宋体"/>
                <w:sz w:val="18"/>
                <w:szCs w:val="18"/>
              </w:rPr>
              <w:t>《</w:t>
            </w:r>
            <w:r>
              <w:rPr>
                <w:sz w:val="18"/>
                <w:szCs w:val="18"/>
              </w:rPr>
              <w:t>Procedia - Social and Behavioral Sciences</w:t>
            </w:r>
            <w:r>
              <w:rPr>
                <w:rFonts w:hint="eastAsia" w:cs="宋体"/>
                <w:sz w:val="18"/>
                <w:szCs w:val="18"/>
              </w:rPr>
              <w:t>》，</w:t>
            </w:r>
            <w:r>
              <w:rPr>
                <w:sz w:val="18"/>
                <w:szCs w:val="18"/>
              </w:rPr>
              <w:t xml:space="preserve"> 2013</w:t>
            </w:r>
            <w:r>
              <w:rPr>
                <w:rFonts w:hint="eastAsia" w:cs="宋体"/>
                <w:sz w:val="18"/>
                <w:szCs w:val="18"/>
              </w:rPr>
              <w:t>年</w:t>
            </w:r>
          </w:p>
        </w:tc>
        <w:tc>
          <w:tcPr>
            <w:tcW w:w="1800" w:type="dxa"/>
            <w:gridSpan w:val="2"/>
            <w:vAlign w:val="center"/>
          </w:tcPr>
          <w:p>
            <w:pPr>
              <w:ind w:firstLine="270" w:firstLineChars="150"/>
              <w:rPr>
                <w:rFonts w:ascii="宋体"/>
                <w:sz w:val="18"/>
                <w:szCs w:val="18"/>
              </w:rPr>
            </w:pPr>
            <w:r>
              <w:rPr>
                <w:rFonts w:hint="eastAsia" w:ascii="宋体" w:hAnsi="宋体" w:cs="宋体"/>
                <w:sz w:val="18"/>
                <w:szCs w:val="18"/>
              </w:rPr>
              <w:t>第二作者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9"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4</w:t>
            </w:r>
          </w:p>
        </w:tc>
        <w:tc>
          <w:tcPr>
            <w:tcW w:w="2575" w:type="dxa"/>
            <w:gridSpan w:val="3"/>
            <w:vAlign w:val="center"/>
          </w:tcPr>
          <w:p>
            <w:pPr>
              <w:jc w:val="left"/>
              <w:rPr>
                <w:rFonts w:ascii="宋体"/>
                <w:sz w:val="18"/>
                <w:szCs w:val="18"/>
              </w:rPr>
            </w:pPr>
            <w:r>
              <w:rPr>
                <w:rFonts w:ascii="宋体"/>
                <w:sz w:val="18"/>
                <w:szCs w:val="18"/>
              </w:rPr>
              <w:t> </w:t>
            </w:r>
            <w:r>
              <w:rPr>
                <w:rFonts w:ascii="宋体" w:hAnsi="宋体" w:cs="宋体"/>
                <w:sz w:val="18"/>
                <w:szCs w:val="18"/>
              </w:rPr>
              <w:t>Intelligent Transport System Standardization Research</w:t>
            </w:r>
          </w:p>
        </w:tc>
        <w:tc>
          <w:tcPr>
            <w:tcW w:w="4087" w:type="dxa"/>
            <w:gridSpan w:val="7"/>
            <w:vAlign w:val="center"/>
          </w:tcPr>
          <w:p>
            <w:pPr>
              <w:rPr>
                <w:sz w:val="18"/>
                <w:szCs w:val="18"/>
              </w:rPr>
            </w:pPr>
            <w:r>
              <w:rPr>
                <w:rFonts w:hint="eastAsia" w:cs="宋体"/>
                <w:sz w:val="18"/>
                <w:szCs w:val="18"/>
              </w:rPr>
              <w:t>《</w:t>
            </w:r>
            <w:r>
              <w:rPr>
                <w:sz w:val="18"/>
                <w:szCs w:val="18"/>
              </w:rPr>
              <w:t>Proceedings of the 1st International Conferenceon Transportation Information and Safety</w:t>
            </w:r>
            <w:r>
              <w:rPr>
                <w:rFonts w:hint="eastAsia" w:cs="宋体"/>
                <w:sz w:val="18"/>
                <w:szCs w:val="18"/>
              </w:rPr>
              <w:t>》，</w:t>
            </w:r>
            <w:r>
              <w:rPr>
                <w:sz w:val="18"/>
                <w:szCs w:val="18"/>
              </w:rPr>
              <w:t>2011</w:t>
            </w:r>
            <w:r>
              <w:rPr>
                <w:rFonts w:hint="eastAsia" w:cs="宋体"/>
                <w:sz w:val="18"/>
                <w:szCs w:val="18"/>
              </w:rPr>
              <w:t>年</w:t>
            </w:r>
            <w:r>
              <w:rPr>
                <w:sz w:val="18"/>
                <w:szCs w:val="18"/>
              </w:rPr>
              <w:t>7</w:t>
            </w:r>
            <w:r>
              <w:rPr>
                <w:rFonts w:hint="eastAsia" w:cs="宋体"/>
                <w:sz w:val="18"/>
                <w:szCs w:val="18"/>
              </w:rPr>
              <w:t>月</w:t>
            </w:r>
          </w:p>
        </w:tc>
        <w:tc>
          <w:tcPr>
            <w:tcW w:w="1800" w:type="dxa"/>
            <w:gridSpan w:val="2"/>
            <w:vAlign w:val="center"/>
          </w:tcPr>
          <w:p>
            <w:pPr>
              <w:ind w:firstLine="270" w:firstLineChars="150"/>
              <w:rPr>
                <w:rFonts w:ascii="宋体"/>
                <w:sz w:val="18"/>
                <w:szCs w:val="18"/>
              </w:rPr>
            </w:pPr>
            <w:r>
              <w:rPr>
                <w:rFonts w:hint="eastAsia" w:ascii="宋体" w:hAnsi="宋体" w:cs="宋体"/>
                <w:sz w:val="18"/>
                <w:szCs w:val="18"/>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exact"/>
          <w:jc w:val="center"/>
        </w:trPr>
        <w:tc>
          <w:tcPr>
            <w:tcW w:w="1219" w:type="dxa"/>
            <w:gridSpan w:val="2"/>
            <w:vMerge w:val="restart"/>
            <w:vAlign w:val="center"/>
          </w:tcPr>
          <w:p>
            <w:pPr>
              <w:jc w:val="center"/>
              <w:rPr>
                <w:rFonts w:ascii="宋体"/>
              </w:rPr>
            </w:pPr>
            <w:r>
              <w:rPr>
                <w:rFonts w:hint="eastAsia" w:ascii="宋体" w:hAnsi="宋体" w:cs="宋体"/>
              </w:rPr>
              <w:t>目前承担的主要教学科研</w:t>
            </w:r>
          </w:p>
          <w:p>
            <w:pPr>
              <w:jc w:val="center"/>
              <w:rPr>
                <w:rFonts w:ascii="宋体"/>
              </w:rPr>
            </w:pPr>
            <w:r>
              <w:rPr>
                <w:rFonts w:hint="eastAsia" w:ascii="宋体" w:hAnsi="宋体" w:cs="宋体"/>
              </w:rPr>
              <w:t>项目（</w:t>
            </w:r>
            <w:r>
              <w:rPr>
                <w:rFonts w:ascii="宋体" w:hAnsi="宋体" w:cs="宋体"/>
              </w:rPr>
              <w:t>4</w:t>
            </w:r>
            <w:r>
              <w:rPr>
                <w:rFonts w:hint="eastAsia" w:ascii="宋体" w:hAnsi="宋体" w:cs="宋体"/>
              </w:rPr>
              <w:t>项以内）</w:t>
            </w:r>
          </w:p>
        </w:tc>
        <w:tc>
          <w:tcPr>
            <w:tcW w:w="591" w:type="dxa"/>
            <w:vAlign w:val="center"/>
          </w:tcPr>
          <w:p>
            <w:pPr>
              <w:ind w:left="-105" w:leftChars="-50" w:right="-105" w:rightChars="-50"/>
              <w:jc w:val="center"/>
              <w:rPr>
                <w:rFonts w:ascii="宋体"/>
              </w:rPr>
            </w:pPr>
            <w:r>
              <w:rPr>
                <w:rFonts w:hint="eastAsia" w:ascii="宋体" w:hAnsi="宋体" w:cs="宋体"/>
              </w:rPr>
              <w:t>序号</w:t>
            </w:r>
          </w:p>
        </w:tc>
        <w:tc>
          <w:tcPr>
            <w:tcW w:w="2575" w:type="dxa"/>
            <w:gridSpan w:val="3"/>
            <w:vAlign w:val="center"/>
          </w:tcPr>
          <w:p>
            <w:pPr>
              <w:jc w:val="center"/>
              <w:rPr>
                <w:rFonts w:ascii="宋体"/>
              </w:rPr>
            </w:pPr>
            <w:r>
              <w:rPr>
                <w:rFonts w:hint="eastAsia" w:ascii="宋体" w:hAnsi="宋体" w:cs="宋体"/>
              </w:rPr>
              <w:t>项目名称</w:t>
            </w:r>
          </w:p>
        </w:tc>
        <w:tc>
          <w:tcPr>
            <w:tcW w:w="1560" w:type="dxa"/>
            <w:gridSpan w:val="2"/>
            <w:vAlign w:val="center"/>
          </w:tcPr>
          <w:p>
            <w:pPr>
              <w:jc w:val="center"/>
              <w:rPr>
                <w:rFonts w:ascii="宋体"/>
              </w:rPr>
            </w:pPr>
            <w:r>
              <w:rPr>
                <w:rFonts w:hint="eastAsia" w:ascii="宋体" w:hAnsi="宋体" w:cs="宋体"/>
              </w:rPr>
              <w:t>项目来源</w:t>
            </w:r>
          </w:p>
        </w:tc>
        <w:tc>
          <w:tcPr>
            <w:tcW w:w="1274" w:type="dxa"/>
            <w:gridSpan w:val="3"/>
            <w:vAlign w:val="center"/>
          </w:tcPr>
          <w:p>
            <w:pPr>
              <w:jc w:val="center"/>
              <w:rPr>
                <w:rFonts w:ascii="宋体"/>
              </w:rPr>
            </w:pPr>
            <w:r>
              <w:rPr>
                <w:rFonts w:hint="eastAsia" w:ascii="宋体" w:hAnsi="宋体" w:cs="宋体"/>
              </w:rPr>
              <w:t>起讫时间</w:t>
            </w:r>
          </w:p>
        </w:tc>
        <w:tc>
          <w:tcPr>
            <w:tcW w:w="1253" w:type="dxa"/>
            <w:gridSpan w:val="2"/>
            <w:vAlign w:val="center"/>
          </w:tcPr>
          <w:p>
            <w:pPr>
              <w:jc w:val="center"/>
              <w:rPr>
                <w:rFonts w:ascii="宋体"/>
              </w:rPr>
            </w:pPr>
            <w:r>
              <w:rPr>
                <w:rFonts w:hint="eastAsia" w:ascii="宋体" w:hAnsi="宋体" w:cs="宋体"/>
              </w:rPr>
              <w:t>经费</w:t>
            </w:r>
          </w:p>
        </w:tc>
        <w:tc>
          <w:tcPr>
            <w:tcW w:w="1800" w:type="dxa"/>
            <w:gridSpan w:val="2"/>
            <w:vAlign w:val="center"/>
          </w:tcPr>
          <w:p>
            <w:pPr>
              <w:ind w:left="-63" w:leftChars="-30" w:right="-134" w:rightChars="-64"/>
              <w:jc w:val="center"/>
              <w:rPr>
                <w:rFonts w:ascii="宋体"/>
              </w:rPr>
            </w:pPr>
            <w:r>
              <w:rPr>
                <w:rFonts w:hint="eastAsia" w:ascii="宋体" w:hAnsi="宋体" w:cs="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1</w:t>
            </w:r>
          </w:p>
        </w:tc>
        <w:tc>
          <w:tcPr>
            <w:tcW w:w="2575" w:type="dxa"/>
            <w:gridSpan w:val="3"/>
            <w:vAlign w:val="center"/>
          </w:tcPr>
          <w:p>
            <w:pPr>
              <w:jc w:val="center"/>
              <w:rPr>
                <w:sz w:val="18"/>
                <w:szCs w:val="18"/>
              </w:rPr>
            </w:pPr>
            <w:r>
              <w:rPr>
                <w:rFonts w:hint="eastAsia" w:cs="宋体"/>
                <w:sz w:val="18"/>
                <w:szCs w:val="18"/>
              </w:rPr>
              <w:t>红水河能源运输组织方式及节能环保工艺研究</w:t>
            </w:r>
          </w:p>
        </w:tc>
        <w:tc>
          <w:tcPr>
            <w:tcW w:w="1560" w:type="dxa"/>
            <w:gridSpan w:val="2"/>
            <w:vAlign w:val="center"/>
          </w:tcPr>
          <w:p>
            <w:pPr>
              <w:jc w:val="center"/>
              <w:rPr>
                <w:rFonts w:ascii="宋体"/>
                <w:sz w:val="18"/>
                <w:szCs w:val="18"/>
              </w:rPr>
            </w:pPr>
            <w:r>
              <w:rPr>
                <w:rFonts w:hint="eastAsia" w:ascii="宋体" w:hAnsi="宋体" w:cs="宋体"/>
                <w:sz w:val="18"/>
                <w:szCs w:val="18"/>
              </w:rPr>
              <w:t>交通部</w:t>
            </w:r>
          </w:p>
        </w:tc>
        <w:tc>
          <w:tcPr>
            <w:tcW w:w="1274" w:type="dxa"/>
            <w:gridSpan w:val="3"/>
            <w:vAlign w:val="center"/>
          </w:tcPr>
          <w:p>
            <w:pPr>
              <w:jc w:val="center"/>
              <w:rPr>
                <w:rFonts w:ascii="宋体"/>
                <w:sz w:val="18"/>
                <w:szCs w:val="18"/>
              </w:rPr>
            </w:pPr>
            <w:r>
              <w:rPr>
                <w:rFonts w:ascii="宋体" w:hAnsi="宋体" w:cs="宋体"/>
                <w:sz w:val="18"/>
                <w:szCs w:val="18"/>
              </w:rPr>
              <w:t>2010-2013</w:t>
            </w:r>
          </w:p>
        </w:tc>
        <w:tc>
          <w:tcPr>
            <w:tcW w:w="1253" w:type="dxa"/>
            <w:gridSpan w:val="2"/>
            <w:vAlign w:val="center"/>
          </w:tcPr>
          <w:p>
            <w:pPr>
              <w:jc w:val="center"/>
              <w:rPr>
                <w:rFonts w:ascii="宋体"/>
                <w:sz w:val="18"/>
                <w:szCs w:val="18"/>
              </w:rPr>
            </w:pPr>
            <w:r>
              <w:rPr>
                <w:rFonts w:ascii="宋体" w:hAnsi="宋体" w:cs="宋体"/>
                <w:sz w:val="18"/>
                <w:szCs w:val="18"/>
              </w:rPr>
              <w:t>100</w:t>
            </w:r>
            <w:r>
              <w:rPr>
                <w:rFonts w:hint="eastAsia" w:ascii="宋体" w:hAnsi="宋体" w:cs="宋体"/>
                <w:sz w:val="18"/>
                <w:szCs w:val="18"/>
              </w:rPr>
              <w:t>万</w:t>
            </w:r>
          </w:p>
        </w:tc>
        <w:tc>
          <w:tcPr>
            <w:tcW w:w="1800" w:type="dxa"/>
            <w:gridSpan w:val="2"/>
            <w:vAlign w:val="center"/>
          </w:tcPr>
          <w:p>
            <w:pPr>
              <w:ind w:firstLine="27" w:firstLineChars="15"/>
              <w:jc w:val="center"/>
              <w:rPr>
                <w:rFonts w:ascii="宋体"/>
                <w:sz w:val="18"/>
                <w:szCs w:val="18"/>
              </w:rPr>
            </w:pPr>
            <w:r>
              <w:rPr>
                <w:rFonts w:hint="eastAsia" w:ascii="宋体" w:hAnsi="宋体" w:cs="宋体"/>
                <w:sz w:val="18"/>
                <w:szCs w:val="18"/>
              </w:rPr>
              <w:t>负责人之一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2</w:t>
            </w:r>
          </w:p>
        </w:tc>
        <w:tc>
          <w:tcPr>
            <w:tcW w:w="2575" w:type="dxa"/>
            <w:gridSpan w:val="3"/>
            <w:vAlign w:val="center"/>
          </w:tcPr>
          <w:p>
            <w:pPr>
              <w:jc w:val="center"/>
              <w:rPr>
                <w:sz w:val="18"/>
                <w:szCs w:val="18"/>
              </w:rPr>
            </w:pPr>
            <w:r>
              <w:rPr>
                <w:rFonts w:hint="eastAsia" w:cs="宋体"/>
                <w:sz w:val="18"/>
                <w:szCs w:val="18"/>
              </w:rPr>
              <w:t>海峡西岸区域物流发展规划研究</w:t>
            </w:r>
          </w:p>
        </w:tc>
        <w:tc>
          <w:tcPr>
            <w:tcW w:w="1560" w:type="dxa"/>
            <w:gridSpan w:val="2"/>
            <w:vAlign w:val="center"/>
          </w:tcPr>
          <w:p>
            <w:pPr>
              <w:jc w:val="center"/>
              <w:rPr>
                <w:sz w:val="18"/>
                <w:szCs w:val="18"/>
              </w:rPr>
            </w:pPr>
            <w:r>
              <w:rPr>
                <w:rFonts w:hint="eastAsia" w:cs="宋体"/>
                <w:sz w:val="18"/>
                <w:szCs w:val="18"/>
              </w:rPr>
              <w:t>福建省经贸委计划</w:t>
            </w:r>
          </w:p>
        </w:tc>
        <w:tc>
          <w:tcPr>
            <w:tcW w:w="1274" w:type="dxa"/>
            <w:gridSpan w:val="3"/>
            <w:vAlign w:val="center"/>
          </w:tcPr>
          <w:p>
            <w:pPr>
              <w:jc w:val="center"/>
              <w:rPr>
                <w:sz w:val="18"/>
                <w:szCs w:val="18"/>
              </w:rPr>
            </w:pPr>
            <w:r>
              <w:rPr>
                <w:sz w:val="18"/>
                <w:szCs w:val="18"/>
              </w:rPr>
              <w:t>2010-2011</w:t>
            </w:r>
          </w:p>
        </w:tc>
        <w:tc>
          <w:tcPr>
            <w:tcW w:w="1253" w:type="dxa"/>
            <w:gridSpan w:val="2"/>
            <w:vAlign w:val="center"/>
          </w:tcPr>
          <w:p>
            <w:pPr>
              <w:jc w:val="center"/>
              <w:rPr>
                <w:rFonts w:ascii="宋体"/>
                <w:sz w:val="18"/>
                <w:szCs w:val="18"/>
              </w:rPr>
            </w:pPr>
            <w:r>
              <w:rPr>
                <w:rFonts w:ascii="宋体" w:hAnsi="宋体" w:cs="宋体"/>
                <w:sz w:val="18"/>
                <w:szCs w:val="18"/>
              </w:rPr>
              <w:t>10</w:t>
            </w:r>
            <w:r>
              <w:rPr>
                <w:rFonts w:hint="eastAsia" w:ascii="宋体" w:hAnsi="宋体" w:cs="宋体"/>
                <w:sz w:val="18"/>
                <w:szCs w:val="18"/>
              </w:rPr>
              <w:t>万</w:t>
            </w:r>
          </w:p>
        </w:tc>
        <w:tc>
          <w:tcPr>
            <w:tcW w:w="1800" w:type="dxa"/>
            <w:gridSpan w:val="2"/>
            <w:vAlign w:val="center"/>
          </w:tcPr>
          <w:p>
            <w:pPr>
              <w:ind w:firstLine="27" w:firstLineChars="15"/>
              <w:jc w:val="center"/>
              <w:rPr>
                <w:sz w:val="18"/>
                <w:szCs w:val="18"/>
              </w:rPr>
            </w:pPr>
            <w:r>
              <w:rPr>
                <w:rFonts w:hint="eastAsia" w:ascii="宋体" w:hAnsi="宋体" w:cs="宋体"/>
                <w:sz w:val="18"/>
                <w:szCs w:val="18"/>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3</w:t>
            </w:r>
          </w:p>
        </w:tc>
        <w:tc>
          <w:tcPr>
            <w:tcW w:w="2575" w:type="dxa"/>
            <w:gridSpan w:val="3"/>
            <w:vAlign w:val="center"/>
          </w:tcPr>
          <w:p>
            <w:pPr>
              <w:jc w:val="center"/>
              <w:rPr>
                <w:sz w:val="18"/>
                <w:szCs w:val="18"/>
              </w:rPr>
            </w:pPr>
            <w:r>
              <w:rPr>
                <w:rFonts w:hint="eastAsia" w:cs="宋体"/>
                <w:sz w:val="18"/>
                <w:szCs w:val="18"/>
              </w:rPr>
              <w:t>湛江市集装箱物流发展规划</w:t>
            </w:r>
          </w:p>
        </w:tc>
        <w:tc>
          <w:tcPr>
            <w:tcW w:w="1560" w:type="dxa"/>
            <w:gridSpan w:val="2"/>
            <w:vAlign w:val="center"/>
          </w:tcPr>
          <w:p>
            <w:pPr>
              <w:jc w:val="center"/>
              <w:rPr>
                <w:sz w:val="18"/>
                <w:szCs w:val="18"/>
              </w:rPr>
            </w:pPr>
            <w:r>
              <w:rPr>
                <w:rFonts w:hint="eastAsia" w:cs="宋体"/>
                <w:sz w:val="18"/>
                <w:szCs w:val="18"/>
              </w:rPr>
              <w:t>湛江港集团有限公司</w:t>
            </w:r>
          </w:p>
        </w:tc>
        <w:tc>
          <w:tcPr>
            <w:tcW w:w="1274" w:type="dxa"/>
            <w:gridSpan w:val="3"/>
            <w:vAlign w:val="center"/>
          </w:tcPr>
          <w:p>
            <w:pPr>
              <w:jc w:val="center"/>
              <w:rPr>
                <w:sz w:val="18"/>
                <w:szCs w:val="18"/>
              </w:rPr>
            </w:pPr>
            <w:r>
              <w:rPr>
                <w:rFonts w:ascii="Arial" w:hAnsi="Arial" w:cs="Arial"/>
                <w:sz w:val="18"/>
                <w:szCs w:val="18"/>
                <w:shd w:val="clear" w:color="auto" w:fill="FFFFFF"/>
              </w:rPr>
              <w:t>2011-2012</w:t>
            </w:r>
          </w:p>
        </w:tc>
        <w:tc>
          <w:tcPr>
            <w:tcW w:w="1253" w:type="dxa"/>
            <w:gridSpan w:val="2"/>
            <w:vAlign w:val="center"/>
          </w:tcPr>
          <w:p>
            <w:pPr>
              <w:jc w:val="center"/>
              <w:rPr>
                <w:rFonts w:ascii="宋体"/>
                <w:sz w:val="18"/>
                <w:szCs w:val="18"/>
              </w:rPr>
            </w:pPr>
            <w:r>
              <w:rPr>
                <w:rFonts w:ascii="宋体" w:hAnsi="宋体" w:cs="宋体"/>
                <w:sz w:val="18"/>
                <w:szCs w:val="18"/>
              </w:rPr>
              <w:t>6</w:t>
            </w:r>
            <w:r>
              <w:rPr>
                <w:rFonts w:hint="eastAsia" w:ascii="宋体" w:hAnsi="宋体" w:cs="宋体"/>
                <w:sz w:val="18"/>
                <w:szCs w:val="18"/>
              </w:rPr>
              <w:t>万</w:t>
            </w:r>
          </w:p>
        </w:tc>
        <w:tc>
          <w:tcPr>
            <w:tcW w:w="1800" w:type="dxa"/>
            <w:gridSpan w:val="2"/>
            <w:vAlign w:val="center"/>
          </w:tcPr>
          <w:p>
            <w:pPr>
              <w:ind w:firstLine="27" w:firstLineChars="15"/>
              <w:jc w:val="center"/>
              <w:rPr>
                <w:sz w:val="18"/>
                <w:szCs w:val="18"/>
              </w:rPr>
            </w:pPr>
            <w:r>
              <w:rPr>
                <w:rFonts w:hint="eastAsia" w:cs="宋体"/>
                <w:sz w:val="18"/>
                <w:szCs w:val="18"/>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sz w:val="18"/>
                <w:szCs w:val="18"/>
              </w:rPr>
            </w:pPr>
            <w:r>
              <w:rPr>
                <w:rFonts w:ascii="宋体" w:hAnsi="宋体" w:cs="宋体"/>
                <w:sz w:val="18"/>
                <w:szCs w:val="18"/>
              </w:rPr>
              <w:t>4</w:t>
            </w:r>
          </w:p>
        </w:tc>
        <w:tc>
          <w:tcPr>
            <w:tcW w:w="2575" w:type="dxa"/>
            <w:gridSpan w:val="3"/>
            <w:vAlign w:val="center"/>
          </w:tcPr>
          <w:p>
            <w:pPr>
              <w:jc w:val="center"/>
              <w:rPr>
                <w:sz w:val="18"/>
                <w:szCs w:val="18"/>
              </w:rPr>
            </w:pPr>
            <w:r>
              <w:rPr>
                <w:rFonts w:hint="eastAsia" w:cs="宋体"/>
                <w:sz w:val="18"/>
                <w:szCs w:val="18"/>
              </w:rPr>
              <w:t>广东省现代航运服务业发展研究</w:t>
            </w:r>
          </w:p>
        </w:tc>
        <w:tc>
          <w:tcPr>
            <w:tcW w:w="1560" w:type="dxa"/>
            <w:gridSpan w:val="2"/>
            <w:vAlign w:val="center"/>
          </w:tcPr>
          <w:p>
            <w:pPr>
              <w:jc w:val="center"/>
              <w:rPr>
                <w:sz w:val="18"/>
                <w:szCs w:val="18"/>
              </w:rPr>
            </w:pPr>
            <w:r>
              <w:rPr>
                <w:rFonts w:hint="eastAsia" w:cs="宋体"/>
                <w:sz w:val="18"/>
                <w:szCs w:val="18"/>
              </w:rPr>
              <w:t>广东省交通运输厅</w:t>
            </w:r>
          </w:p>
        </w:tc>
        <w:tc>
          <w:tcPr>
            <w:tcW w:w="1274" w:type="dxa"/>
            <w:gridSpan w:val="3"/>
            <w:vAlign w:val="center"/>
          </w:tcPr>
          <w:p>
            <w:pPr>
              <w:jc w:val="center"/>
              <w:rPr>
                <w:sz w:val="18"/>
                <w:szCs w:val="18"/>
              </w:rPr>
            </w:pPr>
            <w:r>
              <w:rPr>
                <w:rFonts w:ascii="Arial" w:hAnsi="Arial" w:cs="Arial"/>
                <w:sz w:val="18"/>
                <w:szCs w:val="18"/>
                <w:shd w:val="clear" w:color="auto" w:fill="FFFFFF"/>
              </w:rPr>
              <w:t>2011-2012</w:t>
            </w:r>
          </w:p>
        </w:tc>
        <w:tc>
          <w:tcPr>
            <w:tcW w:w="1253" w:type="dxa"/>
            <w:gridSpan w:val="2"/>
            <w:vAlign w:val="center"/>
          </w:tcPr>
          <w:p>
            <w:pPr>
              <w:jc w:val="center"/>
              <w:rPr>
                <w:rFonts w:ascii="宋体"/>
                <w:sz w:val="18"/>
                <w:szCs w:val="18"/>
              </w:rPr>
            </w:pPr>
            <w:r>
              <w:rPr>
                <w:rFonts w:ascii="宋体" w:hAnsi="宋体" w:cs="宋体"/>
                <w:sz w:val="18"/>
                <w:szCs w:val="18"/>
              </w:rPr>
              <w:t>10</w:t>
            </w:r>
            <w:r>
              <w:rPr>
                <w:rFonts w:hint="eastAsia" w:ascii="宋体" w:hAnsi="宋体" w:cs="宋体"/>
                <w:sz w:val="18"/>
                <w:szCs w:val="18"/>
              </w:rPr>
              <w:t>万</w:t>
            </w:r>
          </w:p>
        </w:tc>
        <w:tc>
          <w:tcPr>
            <w:tcW w:w="1800" w:type="dxa"/>
            <w:gridSpan w:val="2"/>
            <w:vAlign w:val="center"/>
          </w:tcPr>
          <w:p>
            <w:pPr>
              <w:ind w:firstLine="27" w:firstLineChars="15"/>
              <w:jc w:val="center"/>
              <w:rPr>
                <w:sz w:val="18"/>
                <w:szCs w:val="18"/>
              </w:rPr>
            </w:pPr>
            <w:r>
              <w:rPr>
                <w:rFonts w:hint="eastAsia" w:cs="宋体"/>
                <w:sz w:val="18"/>
                <w:szCs w:val="18"/>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exact"/>
          <w:jc w:val="center"/>
        </w:trPr>
        <w:tc>
          <w:tcPr>
            <w:tcW w:w="1219" w:type="dxa"/>
            <w:gridSpan w:val="2"/>
            <w:vMerge w:val="restart"/>
            <w:vAlign w:val="center"/>
          </w:tcPr>
          <w:p>
            <w:pPr>
              <w:jc w:val="center"/>
              <w:rPr>
                <w:rFonts w:ascii="宋体"/>
              </w:rPr>
            </w:pPr>
            <w:r>
              <w:rPr>
                <w:rFonts w:hint="eastAsia" w:ascii="宋体" w:hAnsi="宋体" w:cs="宋体"/>
              </w:rPr>
              <w:t>目前</w:t>
            </w:r>
          </w:p>
          <w:p>
            <w:pPr>
              <w:jc w:val="center"/>
              <w:rPr>
                <w:rFonts w:ascii="宋体"/>
              </w:rPr>
            </w:pPr>
            <w:r>
              <w:rPr>
                <w:rFonts w:hint="eastAsia" w:ascii="宋体" w:hAnsi="宋体" w:cs="宋体"/>
              </w:rPr>
              <w:t>承担的</w:t>
            </w:r>
          </w:p>
          <w:p>
            <w:pPr>
              <w:jc w:val="center"/>
              <w:rPr>
                <w:rFonts w:ascii="宋体"/>
              </w:rPr>
            </w:pPr>
            <w:r>
              <w:rPr>
                <w:rFonts w:hint="eastAsia" w:ascii="宋体" w:hAnsi="宋体" w:cs="宋体"/>
              </w:rPr>
              <w:t>主要</w:t>
            </w:r>
          </w:p>
          <w:p>
            <w:pPr>
              <w:jc w:val="center"/>
              <w:rPr>
                <w:rFonts w:ascii="宋体"/>
              </w:rPr>
            </w:pPr>
            <w:r>
              <w:rPr>
                <w:rFonts w:hint="eastAsia" w:ascii="宋体" w:hAnsi="宋体" w:cs="宋体"/>
              </w:rPr>
              <w:t>教学</w:t>
            </w:r>
          </w:p>
          <w:p>
            <w:pPr>
              <w:jc w:val="center"/>
              <w:rPr>
                <w:rFonts w:ascii="宋体"/>
              </w:rPr>
            </w:pPr>
            <w:r>
              <w:rPr>
                <w:rFonts w:hint="eastAsia" w:ascii="宋体" w:hAnsi="宋体" w:cs="宋体"/>
              </w:rPr>
              <w:t>工作（</w:t>
            </w:r>
            <w:r>
              <w:rPr>
                <w:rFonts w:ascii="宋体" w:hAnsi="宋体" w:cs="宋体"/>
              </w:rPr>
              <w:t>5</w:t>
            </w:r>
            <w:r>
              <w:rPr>
                <w:rFonts w:hint="eastAsia" w:ascii="宋体" w:hAnsi="宋体" w:cs="宋体"/>
              </w:rPr>
              <w:t>项以内）</w:t>
            </w:r>
          </w:p>
        </w:tc>
        <w:tc>
          <w:tcPr>
            <w:tcW w:w="591" w:type="dxa"/>
            <w:vAlign w:val="center"/>
          </w:tcPr>
          <w:p>
            <w:pPr>
              <w:ind w:left="-105" w:leftChars="-50" w:right="-105" w:rightChars="-50"/>
              <w:jc w:val="center"/>
              <w:rPr>
                <w:rFonts w:ascii="宋体"/>
              </w:rPr>
            </w:pPr>
            <w:r>
              <w:rPr>
                <w:rFonts w:hint="eastAsia" w:ascii="宋体" w:hAnsi="宋体" w:cs="宋体"/>
              </w:rPr>
              <w:t>序号</w:t>
            </w:r>
          </w:p>
        </w:tc>
        <w:tc>
          <w:tcPr>
            <w:tcW w:w="2575" w:type="dxa"/>
            <w:gridSpan w:val="3"/>
            <w:vAlign w:val="center"/>
          </w:tcPr>
          <w:p>
            <w:pPr>
              <w:jc w:val="center"/>
              <w:rPr>
                <w:rFonts w:ascii="宋体"/>
              </w:rPr>
            </w:pPr>
            <w:r>
              <w:rPr>
                <w:rFonts w:hint="eastAsia" w:ascii="宋体" w:hAnsi="宋体" w:cs="宋体"/>
              </w:rPr>
              <w:t>课程名称</w:t>
            </w:r>
          </w:p>
        </w:tc>
        <w:tc>
          <w:tcPr>
            <w:tcW w:w="1560" w:type="dxa"/>
            <w:gridSpan w:val="2"/>
            <w:vAlign w:val="center"/>
          </w:tcPr>
          <w:p>
            <w:pPr>
              <w:jc w:val="center"/>
              <w:rPr>
                <w:rFonts w:ascii="宋体"/>
              </w:rPr>
            </w:pPr>
            <w:r>
              <w:rPr>
                <w:rFonts w:hint="eastAsia" w:ascii="宋体" w:hAnsi="宋体" w:cs="宋体"/>
              </w:rPr>
              <w:t>授课对象</w:t>
            </w:r>
          </w:p>
        </w:tc>
        <w:tc>
          <w:tcPr>
            <w:tcW w:w="567" w:type="dxa"/>
            <w:vAlign w:val="center"/>
          </w:tcPr>
          <w:p>
            <w:pPr>
              <w:ind w:left="-63" w:leftChars="-30" w:right="-134" w:rightChars="-64"/>
              <w:jc w:val="center"/>
              <w:rPr>
                <w:rFonts w:ascii="宋体"/>
              </w:rPr>
            </w:pPr>
            <w:r>
              <w:rPr>
                <w:rFonts w:hint="eastAsia" w:ascii="宋体" w:hAnsi="宋体" w:cs="宋体"/>
              </w:rPr>
              <w:t>人数</w:t>
            </w:r>
          </w:p>
        </w:tc>
        <w:tc>
          <w:tcPr>
            <w:tcW w:w="707" w:type="dxa"/>
            <w:gridSpan w:val="2"/>
            <w:vAlign w:val="center"/>
          </w:tcPr>
          <w:p>
            <w:pPr>
              <w:jc w:val="center"/>
              <w:rPr>
                <w:rFonts w:ascii="宋体"/>
              </w:rPr>
            </w:pPr>
            <w:r>
              <w:rPr>
                <w:rFonts w:hint="eastAsia" w:ascii="宋体" w:hAnsi="宋体" w:cs="宋体"/>
              </w:rPr>
              <w:t>学时</w:t>
            </w:r>
          </w:p>
        </w:tc>
        <w:tc>
          <w:tcPr>
            <w:tcW w:w="1253" w:type="dxa"/>
            <w:gridSpan w:val="2"/>
            <w:vAlign w:val="center"/>
          </w:tcPr>
          <w:p>
            <w:pPr>
              <w:jc w:val="center"/>
              <w:rPr>
                <w:rFonts w:ascii="宋体"/>
              </w:rPr>
            </w:pPr>
            <w:r>
              <w:rPr>
                <w:rFonts w:hint="eastAsia" w:ascii="宋体" w:hAnsi="宋体" w:cs="宋体"/>
              </w:rPr>
              <w:t>课程性质</w:t>
            </w:r>
          </w:p>
        </w:tc>
        <w:tc>
          <w:tcPr>
            <w:tcW w:w="1800" w:type="dxa"/>
            <w:gridSpan w:val="2"/>
            <w:vAlign w:val="center"/>
          </w:tcPr>
          <w:p>
            <w:pPr>
              <w:jc w:val="center"/>
              <w:rPr>
                <w:rFonts w:ascii="宋体"/>
              </w:rPr>
            </w:pPr>
            <w:r>
              <w:rPr>
                <w:rFonts w:hint="eastAsia" w:ascii="宋体" w:hAnsi="宋体" w:cs="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1</w:t>
            </w:r>
          </w:p>
        </w:tc>
        <w:tc>
          <w:tcPr>
            <w:tcW w:w="2575" w:type="dxa"/>
            <w:gridSpan w:val="3"/>
            <w:vAlign w:val="center"/>
          </w:tcPr>
          <w:p>
            <w:pPr>
              <w:pStyle w:val="3"/>
              <w:spacing w:before="0" w:after="0" w:line="240" w:lineRule="auto"/>
              <w:jc w:val="center"/>
              <w:rPr>
                <w:rFonts w:ascii="宋体" w:cs="Times New Roman"/>
                <w:b w:val="0"/>
                <w:bCs w:val="0"/>
                <w:sz w:val="18"/>
                <w:szCs w:val="18"/>
              </w:rPr>
            </w:pPr>
            <w:r>
              <w:rPr>
                <w:rFonts w:hint="eastAsia" w:ascii="宋体" w:hAnsi="宋体" w:cs="宋体"/>
                <w:b w:val="0"/>
                <w:bCs w:val="0"/>
                <w:sz w:val="18"/>
                <w:szCs w:val="18"/>
              </w:rPr>
              <w:t>仓储与配送管理</w:t>
            </w:r>
          </w:p>
        </w:tc>
        <w:tc>
          <w:tcPr>
            <w:tcW w:w="1560" w:type="dxa"/>
            <w:gridSpan w:val="2"/>
            <w:vAlign w:val="center"/>
          </w:tcPr>
          <w:p>
            <w:pPr>
              <w:pStyle w:val="3"/>
              <w:spacing w:before="0" w:after="0" w:line="240" w:lineRule="auto"/>
              <w:ind w:left="-197" w:leftChars="-94" w:right="-273" w:rightChars="-130" w:firstLine="14" w:firstLineChars="8"/>
              <w:jc w:val="center"/>
              <w:rPr>
                <w:rFonts w:ascii="宋体" w:cs="Times New Roman"/>
                <w:b w:val="0"/>
                <w:bCs w:val="0"/>
                <w:sz w:val="18"/>
                <w:szCs w:val="18"/>
              </w:rPr>
            </w:pPr>
            <w:r>
              <w:rPr>
                <w:rFonts w:hint="eastAsia" w:ascii="宋体" w:hAnsi="宋体" w:cs="宋体"/>
                <w:b w:val="0"/>
                <w:bCs w:val="0"/>
                <w:sz w:val="18"/>
                <w:szCs w:val="18"/>
              </w:rPr>
              <w:t>物流</w:t>
            </w:r>
            <w:r>
              <w:rPr>
                <w:rFonts w:ascii="宋体" w:hAnsi="宋体" w:cs="宋体"/>
                <w:b w:val="0"/>
                <w:bCs w:val="0"/>
                <w:sz w:val="18"/>
                <w:szCs w:val="18"/>
              </w:rPr>
              <w:t>2015</w:t>
            </w:r>
            <w:r>
              <w:rPr>
                <w:rFonts w:hint="eastAsia" w:ascii="宋体" w:hAnsi="宋体" w:cs="宋体"/>
                <w:b w:val="0"/>
                <w:bCs w:val="0"/>
                <w:sz w:val="18"/>
                <w:szCs w:val="18"/>
              </w:rPr>
              <w:t>级</w:t>
            </w:r>
          </w:p>
          <w:p>
            <w:pPr>
              <w:pStyle w:val="3"/>
              <w:spacing w:before="0" w:after="0" w:line="240" w:lineRule="auto"/>
              <w:ind w:left="-197" w:leftChars="-94" w:right="-273" w:rightChars="-130" w:firstLine="14" w:firstLineChars="8"/>
              <w:jc w:val="center"/>
              <w:rPr>
                <w:rFonts w:ascii="宋体" w:cs="Times New Roman"/>
                <w:b w:val="0"/>
                <w:bCs w:val="0"/>
                <w:sz w:val="18"/>
                <w:szCs w:val="18"/>
              </w:rPr>
            </w:pPr>
            <w:r>
              <w:rPr>
                <w:rFonts w:hint="eastAsia" w:ascii="宋体" w:hAnsi="宋体" w:cs="宋体"/>
                <w:b w:val="0"/>
                <w:bCs w:val="0"/>
                <w:sz w:val="18"/>
                <w:szCs w:val="18"/>
              </w:rPr>
              <w:t>本</w:t>
            </w:r>
          </w:p>
        </w:tc>
        <w:tc>
          <w:tcPr>
            <w:tcW w:w="567" w:type="dxa"/>
            <w:vAlign w:val="center"/>
          </w:tcPr>
          <w:p>
            <w:pPr>
              <w:pStyle w:val="3"/>
              <w:spacing w:before="0" w:after="0" w:line="240" w:lineRule="auto"/>
              <w:ind w:firstLine="90" w:firstLineChars="50"/>
              <w:jc w:val="center"/>
              <w:rPr>
                <w:rFonts w:ascii="宋体" w:cs="Times New Roman"/>
                <w:b w:val="0"/>
                <w:bCs w:val="0"/>
                <w:sz w:val="18"/>
                <w:szCs w:val="18"/>
              </w:rPr>
            </w:pPr>
            <w:r>
              <w:rPr>
                <w:rFonts w:ascii="宋体" w:hAnsi="宋体" w:cs="宋体"/>
                <w:b w:val="0"/>
                <w:bCs w:val="0"/>
                <w:sz w:val="18"/>
                <w:szCs w:val="18"/>
              </w:rPr>
              <w:t>50</w:t>
            </w:r>
          </w:p>
        </w:tc>
        <w:tc>
          <w:tcPr>
            <w:tcW w:w="707" w:type="dxa"/>
            <w:gridSpan w:val="2"/>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48</w:t>
            </w:r>
          </w:p>
        </w:tc>
        <w:tc>
          <w:tcPr>
            <w:tcW w:w="1253" w:type="dxa"/>
            <w:gridSpan w:val="2"/>
            <w:vAlign w:val="center"/>
          </w:tcPr>
          <w:p>
            <w:pPr>
              <w:pStyle w:val="3"/>
              <w:spacing w:before="0" w:after="0" w:line="240" w:lineRule="auto"/>
              <w:jc w:val="center"/>
              <w:rPr>
                <w:rFonts w:ascii="宋体" w:cs="Times New Roman"/>
                <w:b w:val="0"/>
                <w:bCs w:val="0"/>
                <w:sz w:val="18"/>
                <w:szCs w:val="18"/>
              </w:rPr>
            </w:pPr>
            <w:r>
              <w:rPr>
                <w:rFonts w:hint="eastAsia" w:ascii="宋体" w:hAnsi="宋体" w:cs="宋体"/>
                <w:b w:val="0"/>
                <w:bCs w:val="0"/>
                <w:sz w:val="18"/>
                <w:szCs w:val="18"/>
              </w:rPr>
              <w:t>必修课</w:t>
            </w:r>
          </w:p>
        </w:tc>
        <w:tc>
          <w:tcPr>
            <w:tcW w:w="1800" w:type="dxa"/>
            <w:gridSpan w:val="2"/>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2</w:t>
            </w:r>
          </w:p>
        </w:tc>
        <w:tc>
          <w:tcPr>
            <w:tcW w:w="2575" w:type="dxa"/>
            <w:gridSpan w:val="3"/>
            <w:vAlign w:val="center"/>
          </w:tcPr>
          <w:p>
            <w:pPr>
              <w:pStyle w:val="3"/>
              <w:spacing w:before="0" w:after="0" w:line="240" w:lineRule="auto"/>
              <w:jc w:val="center"/>
              <w:rPr>
                <w:rFonts w:ascii="宋体" w:cs="Times New Roman"/>
                <w:b w:val="0"/>
                <w:bCs w:val="0"/>
                <w:sz w:val="18"/>
                <w:szCs w:val="18"/>
              </w:rPr>
            </w:pPr>
            <w:r>
              <w:rPr>
                <w:rFonts w:hint="eastAsia" w:ascii="宋体" w:hAnsi="宋体" w:cs="宋体"/>
                <w:b w:val="0"/>
                <w:bCs w:val="0"/>
                <w:sz w:val="18"/>
                <w:szCs w:val="18"/>
              </w:rPr>
              <w:t>国际航运市场学</w:t>
            </w:r>
          </w:p>
        </w:tc>
        <w:tc>
          <w:tcPr>
            <w:tcW w:w="1560" w:type="dxa"/>
            <w:gridSpan w:val="2"/>
            <w:vAlign w:val="center"/>
          </w:tcPr>
          <w:p>
            <w:pPr>
              <w:pStyle w:val="3"/>
              <w:spacing w:before="0" w:after="0" w:line="240" w:lineRule="auto"/>
              <w:ind w:left="-197" w:leftChars="-94" w:right="-273" w:rightChars="-130" w:firstLine="14" w:firstLineChars="8"/>
              <w:jc w:val="center"/>
              <w:rPr>
                <w:rFonts w:ascii="宋体" w:cs="Times New Roman"/>
                <w:b w:val="0"/>
                <w:bCs w:val="0"/>
                <w:sz w:val="18"/>
                <w:szCs w:val="18"/>
              </w:rPr>
            </w:pPr>
            <w:r>
              <w:rPr>
                <w:rFonts w:hint="eastAsia" w:ascii="宋体" w:hAnsi="宋体" w:cs="宋体"/>
                <w:b w:val="0"/>
                <w:bCs w:val="0"/>
                <w:sz w:val="18"/>
                <w:szCs w:val="18"/>
              </w:rPr>
              <w:t>物流</w:t>
            </w:r>
            <w:r>
              <w:rPr>
                <w:rFonts w:ascii="宋体" w:hAnsi="宋体" w:cs="宋体"/>
                <w:b w:val="0"/>
                <w:bCs w:val="0"/>
                <w:sz w:val="18"/>
                <w:szCs w:val="18"/>
              </w:rPr>
              <w:t>2015</w:t>
            </w:r>
            <w:r>
              <w:rPr>
                <w:rFonts w:hint="eastAsia" w:ascii="宋体" w:hAnsi="宋体" w:cs="宋体"/>
                <w:b w:val="0"/>
                <w:bCs w:val="0"/>
                <w:sz w:val="18"/>
                <w:szCs w:val="18"/>
              </w:rPr>
              <w:t>本</w:t>
            </w:r>
          </w:p>
        </w:tc>
        <w:tc>
          <w:tcPr>
            <w:tcW w:w="567" w:type="dxa"/>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50</w:t>
            </w:r>
          </w:p>
        </w:tc>
        <w:tc>
          <w:tcPr>
            <w:tcW w:w="707" w:type="dxa"/>
            <w:gridSpan w:val="2"/>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48</w:t>
            </w:r>
          </w:p>
        </w:tc>
        <w:tc>
          <w:tcPr>
            <w:tcW w:w="1253" w:type="dxa"/>
            <w:gridSpan w:val="2"/>
            <w:vAlign w:val="center"/>
          </w:tcPr>
          <w:p>
            <w:pPr>
              <w:pStyle w:val="3"/>
              <w:spacing w:before="0" w:after="0" w:line="240" w:lineRule="auto"/>
              <w:jc w:val="center"/>
              <w:rPr>
                <w:rFonts w:ascii="宋体" w:cs="Times New Roman"/>
                <w:b w:val="0"/>
                <w:bCs w:val="0"/>
                <w:sz w:val="18"/>
                <w:szCs w:val="18"/>
              </w:rPr>
            </w:pPr>
            <w:r>
              <w:rPr>
                <w:rFonts w:hint="eastAsia" w:ascii="宋体" w:hAnsi="宋体" w:cs="宋体"/>
                <w:b w:val="0"/>
                <w:bCs w:val="0"/>
                <w:sz w:val="18"/>
                <w:szCs w:val="18"/>
              </w:rPr>
              <w:t>选修课</w:t>
            </w:r>
          </w:p>
        </w:tc>
        <w:tc>
          <w:tcPr>
            <w:tcW w:w="1800" w:type="dxa"/>
            <w:gridSpan w:val="2"/>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3</w:t>
            </w:r>
          </w:p>
        </w:tc>
        <w:tc>
          <w:tcPr>
            <w:tcW w:w="2575" w:type="dxa"/>
            <w:gridSpan w:val="3"/>
            <w:vAlign w:val="center"/>
          </w:tcPr>
          <w:p>
            <w:pPr>
              <w:pStyle w:val="3"/>
              <w:spacing w:before="0" w:after="0" w:line="240" w:lineRule="auto"/>
              <w:jc w:val="center"/>
              <w:rPr>
                <w:rFonts w:ascii="宋体" w:cs="Times New Roman"/>
                <w:b w:val="0"/>
                <w:bCs w:val="0"/>
                <w:sz w:val="18"/>
                <w:szCs w:val="18"/>
              </w:rPr>
            </w:pPr>
            <w:r>
              <w:rPr>
                <w:rFonts w:hint="eastAsia" w:ascii="宋体" w:hAnsi="宋体" w:cs="宋体"/>
                <w:b w:val="0"/>
                <w:bCs w:val="0"/>
                <w:sz w:val="18"/>
                <w:szCs w:val="18"/>
              </w:rPr>
              <w:t>国际航运经济与政策</w:t>
            </w:r>
          </w:p>
        </w:tc>
        <w:tc>
          <w:tcPr>
            <w:tcW w:w="1560" w:type="dxa"/>
            <w:gridSpan w:val="2"/>
            <w:vAlign w:val="center"/>
          </w:tcPr>
          <w:p>
            <w:pPr>
              <w:pStyle w:val="3"/>
              <w:spacing w:before="0" w:after="0" w:line="240" w:lineRule="auto"/>
              <w:ind w:left="-197" w:leftChars="-94" w:right="-273" w:rightChars="-130" w:firstLine="14" w:firstLineChars="8"/>
              <w:jc w:val="center"/>
              <w:rPr>
                <w:rFonts w:ascii="宋体" w:cs="Times New Roman"/>
                <w:b w:val="0"/>
                <w:bCs w:val="0"/>
                <w:sz w:val="18"/>
                <w:szCs w:val="18"/>
              </w:rPr>
            </w:pPr>
            <w:r>
              <w:rPr>
                <w:rFonts w:hint="eastAsia" w:ascii="宋体" w:hAnsi="宋体" w:cs="宋体"/>
                <w:b w:val="0"/>
                <w:bCs w:val="0"/>
                <w:sz w:val="18"/>
                <w:szCs w:val="18"/>
              </w:rPr>
              <w:t>物流</w:t>
            </w:r>
            <w:r>
              <w:rPr>
                <w:rFonts w:ascii="宋体" w:hAnsi="宋体" w:cs="宋体"/>
                <w:b w:val="0"/>
                <w:bCs w:val="0"/>
                <w:sz w:val="18"/>
                <w:szCs w:val="18"/>
              </w:rPr>
              <w:t>2014</w:t>
            </w:r>
            <w:r>
              <w:rPr>
                <w:rFonts w:hint="eastAsia" w:ascii="宋体" w:hAnsi="宋体" w:cs="宋体"/>
                <w:b w:val="0"/>
                <w:bCs w:val="0"/>
                <w:sz w:val="18"/>
                <w:szCs w:val="18"/>
              </w:rPr>
              <w:t>级本</w:t>
            </w:r>
          </w:p>
        </w:tc>
        <w:tc>
          <w:tcPr>
            <w:tcW w:w="567" w:type="dxa"/>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50</w:t>
            </w:r>
          </w:p>
        </w:tc>
        <w:tc>
          <w:tcPr>
            <w:tcW w:w="707" w:type="dxa"/>
            <w:gridSpan w:val="2"/>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32</w:t>
            </w:r>
          </w:p>
        </w:tc>
        <w:tc>
          <w:tcPr>
            <w:tcW w:w="1253" w:type="dxa"/>
            <w:gridSpan w:val="2"/>
            <w:vAlign w:val="center"/>
          </w:tcPr>
          <w:p>
            <w:pPr>
              <w:pStyle w:val="3"/>
              <w:spacing w:before="0" w:after="0" w:line="240" w:lineRule="auto"/>
              <w:jc w:val="center"/>
              <w:rPr>
                <w:rFonts w:ascii="宋体" w:cs="Times New Roman"/>
                <w:b w:val="0"/>
                <w:bCs w:val="0"/>
                <w:sz w:val="18"/>
                <w:szCs w:val="18"/>
              </w:rPr>
            </w:pPr>
            <w:r>
              <w:rPr>
                <w:rFonts w:hint="eastAsia" w:ascii="宋体" w:hAnsi="宋体" w:cs="宋体"/>
                <w:b w:val="0"/>
                <w:bCs w:val="0"/>
                <w:sz w:val="18"/>
                <w:szCs w:val="18"/>
              </w:rPr>
              <w:t>选修课</w:t>
            </w:r>
          </w:p>
        </w:tc>
        <w:tc>
          <w:tcPr>
            <w:tcW w:w="1800" w:type="dxa"/>
            <w:gridSpan w:val="2"/>
            <w:vAlign w:val="center"/>
          </w:tcPr>
          <w:p>
            <w:pPr>
              <w:pStyle w:val="3"/>
              <w:spacing w:before="0" w:after="0" w:line="240" w:lineRule="auto"/>
              <w:jc w:val="center"/>
              <w:rPr>
                <w:rFonts w:ascii="宋体" w:cs="Times New Roman"/>
                <w:b w:val="0"/>
                <w:bCs w:val="0"/>
                <w:sz w:val="18"/>
                <w:szCs w:val="18"/>
              </w:rPr>
            </w:pPr>
            <w:r>
              <w:rPr>
                <w:rFonts w:ascii="宋体" w:hAnsi="宋体" w:cs="宋体"/>
                <w:b w:val="0"/>
                <w:bCs w:val="0"/>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4</w:t>
            </w:r>
          </w:p>
        </w:tc>
        <w:tc>
          <w:tcPr>
            <w:tcW w:w="2575" w:type="dxa"/>
            <w:gridSpan w:val="3"/>
            <w:vAlign w:val="center"/>
          </w:tcPr>
          <w:p>
            <w:pPr>
              <w:pStyle w:val="3"/>
              <w:spacing w:before="0" w:after="0" w:line="240" w:lineRule="auto"/>
              <w:jc w:val="center"/>
              <w:rPr>
                <w:rFonts w:ascii="宋体" w:cs="Times New Roman"/>
                <w:b w:val="0"/>
                <w:bCs w:val="0"/>
                <w:sz w:val="18"/>
                <w:szCs w:val="18"/>
              </w:rPr>
            </w:pPr>
          </w:p>
        </w:tc>
        <w:tc>
          <w:tcPr>
            <w:tcW w:w="1560" w:type="dxa"/>
            <w:gridSpan w:val="2"/>
            <w:vAlign w:val="center"/>
          </w:tcPr>
          <w:p>
            <w:pPr>
              <w:pStyle w:val="3"/>
              <w:spacing w:before="0" w:after="0" w:line="240" w:lineRule="auto"/>
              <w:ind w:left="-197" w:leftChars="-94" w:right="-273" w:rightChars="-130" w:firstLine="14" w:firstLineChars="8"/>
              <w:jc w:val="center"/>
              <w:rPr>
                <w:rFonts w:ascii="宋体" w:cs="Times New Roman"/>
                <w:b w:val="0"/>
                <w:bCs w:val="0"/>
                <w:sz w:val="18"/>
                <w:szCs w:val="18"/>
              </w:rPr>
            </w:pPr>
          </w:p>
        </w:tc>
        <w:tc>
          <w:tcPr>
            <w:tcW w:w="567" w:type="dxa"/>
            <w:vAlign w:val="center"/>
          </w:tcPr>
          <w:p>
            <w:pPr>
              <w:pStyle w:val="3"/>
              <w:spacing w:before="0" w:after="0" w:line="240" w:lineRule="auto"/>
              <w:jc w:val="center"/>
              <w:rPr>
                <w:rFonts w:ascii="宋体" w:cs="Times New Roman"/>
                <w:b w:val="0"/>
                <w:bCs w:val="0"/>
                <w:sz w:val="18"/>
                <w:szCs w:val="18"/>
              </w:rPr>
            </w:pPr>
          </w:p>
        </w:tc>
        <w:tc>
          <w:tcPr>
            <w:tcW w:w="707" w:type="dxa"/>
            <w:gridSpan w:val="2"/>
            <w:vAlign w:val="center"/>
          </w:tcPr>
          <w:p>
            <w:pPr>
              <w:pStyle w:val="3"/>
              <w:spacing w:before="0" w:after="0" w:line="240" w:lineRule="auto"/>
              <w:jc w:val="center"/>
              <w:rPr>
                <w:rFonts w:ascii="宋体" w:cs="Times New Roman"/>
                <w:b w:val="0"/>
                <w:bCs w:val="0"/>
                <w:sz w:val="18"/>
                <w:szCs w:val="18"/>
              </w:rPr>
            </w:pPr>
          </w:p>
        </w:tc>
        <w:tc>
          <w:tcPr>
            <w:tcW w:w="1253" w:type="dxa"/>
            <w:gridSpan w:val="2"/>
            <w:vAlign w:val="center"/>
          </w:tcPr>
          <w:p>
            <w:pPr>
              <w:pStyle w:val="3"/>
              <w:spacing w:before="0" w:after="0" w:line="240" w:lineRule="auto"/>
              <w:jc w:val="center"/>
              <w:rPr>
                <w:rFonts w:ascii="宋体" w:cs="Times New Roman"/>
                <w:b w:val="0"/>
                <w:bCs w:val="0"/>
                <w:sz w:val="18"/>
                <w:szCs w:val="18"/>
              </w:rPr>
            </w:pPr>
          </w:p>
        </w:tc>
        <w:tc>
          <w:tcPr>
            <w:tcW w:w="1800" w:type="dxa"/>
            <w:gridSpan w:val="2"/>
            <w:vAlign w:val="center"/>
          </w:tcPr>
          <w:p>
            <w:pPr>
              <w:pStyle w:val="3"/>
              <w:spacing w:before="0" w:after="0" w:line="240" w:lineRule="auto"/>
              <w:jc w:val="center"/>
              <w:rPr>
                <w:rFonts w:ascii="宋体" w:cs="Times New Roman"/>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jc w:val="center"/>
        </w:trPr>
        <w:tc>
          <w:tcPr>
            <w:tcW w:w="1810" w:type="dxa"/>
            <w:gridSpan w:val="3"/>
            <w:tcBorders>
              <w:right w:val="single" w:color="auto" w:sz="4" w:space="0"/>
            </w:tcBorders>
            <w:vAlign w:val="center"/>
          </w:tcPr>
          <w:p>
            <w:pPr>
              <w:jc w:val="center"/>
              <w:rPr>
                <w:rFonts w:ascii="宋体"/>
              </w:rPr>
            </w:pPr>
            <w:r>
              <w:rPr>
                <w:rFonts w:hint="eastAsia" w:ascii="宋体" w:hAnsi="宋体" w:cs="宋体"/>
              </w:rPr>
              <w:t>教学管理部门</w:t>
            </w:r>
          </w:p>
          <w:p>
            <w:pPr>
              <w:jc w:val="center"/>
              <w:rPr>
                <w:rFonts w:ascii="宋体"/>
              </w:rPr>
            </w:pPr>
            <w:r>
              <w:rPr>
                <w:rFonts w:hint="eastAsia" w:ascii="宋体" w:hAnsi="宋体" w:cs="宋体"/>
              </w:rPr>
              <w:t>审核意见</w:t>
            </w:r>
          </w:p>
        </w:tc>
        <w:tc>
          <w:tcPr>
            <w:tcW w:w="8462" w:type="dxa"/>
            <w:gridSpan w:val="12"/>
            <w:tcBorders>
              <w:left w:val="single" w:color="auto" w:sz="4" w:space="0"/>
            </w:tcBorders>
            <w:vAlign w:val="center"/>
          </w:tcPr>
          <w:p>
            <w:pPr>
              <w:jc w:val="left"/>
              <w:rPr>
                <w:rFonts w:ascii="宋体"/>
              </w:rPr>
            </w:pPr>
          </w:p>
          <w:p>
            <w:pPr>
              <w:pStyle w:val="3"/>
              <w:spacing w:before="0" w:after="0" w:line="240" w:lineRule="auto"/>
              <w:ind w:left="-197" w:leftChars="-94" w:right="-273" w:rightChars="-130" w:firstLine="17" w:firstLineChars="8"/>
              <w:jc w:val="center"/>
              <w:rPr>
                <w:rFonts w:ascii="宋体" w:cs="Times New Roman"/>
                <w:sz w:val="21"/>
                <w:szCs w:val="21"/>
              </w:rPr>
            </w:pPr>
          </w:p>
          <w:p>
            <w:pPr>
              <w:jc w:val="left"/>
              <w:rPr>
                <w:rFonts w:ascii="宋体"/>
              </w:rPr>
            </w:pPr>
            <w:r>
              <w:rPr>
                <w:rFonts w:ascii="宋体" w:hAnsi="宋体" w:cs="宋体"/>
              </w:rPr>
              <w:t xml:space="preserve">                                            </w:t>
            </w:r>
            <w:r>
              <w:rPr>
                <w:rFonts w:hint="eastAsia" w:ascii="宋体" w:hAnsi="宋体" w:cs="宋体"/>
              </w:rPr>
              <w:t>签章：</w:t>
            </w:r>
          </w:p>
        </w:tc>
      </w:tr>
    </w:tbl>
    <w:p>
      <w:pPr>
        <w:jc w:val="center"/>
        <w:rPr>
          <w:rFonts w:ascii="黑体" w:hAnsi="黑体" w:eastAsia="黑体"/>
          <w:sz w:val="24"/>
          <w:szCs w:val="24"/>
        </w:rPr>
      </w:pPr>
    </w:p>
    <w:p>
      <w:pPr>
        <w:rPr>
          <w:rFonts w:ascii="黑体" w:hAnsi="黑体" w:eastAsia="黑体"/>
          <w:sz w:val="24"/>
          <w:szCs w:val="24"/>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p>
    <w:p>
      <w:pPr>
        <w:jc w:val="center"/>
        <w:rPr>
          <w:rFonts w:ascii="宋体"/>
          <w:b/>
          <w:bCs/>
          <w:sz w:val="32"/>
          <w:szCs w:val="32"/>
        </w:rPr>
      </w:pPr>
      <w:r>
        <w:rPr>
          <w:rFonts w:hint="eastAsia" w:ascii="宋体" w:hAnsi="宋体" w:cs="宋体"/>
          <w:b/>
          <w:bCs/>
          <w:sz w:val="32"/>
          <w:szCs w:val="32"/>
        </w:rPr>
        <w:t>专业主要带头人简介（二）</w:t>
      </w:r>
    </w:p>
    <w:tbl>
      <w:tblPr>
        <w:tblStyle w:val="16"/>
        <w:tblW w:w="100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540"/>
        <w:gridCol w:w="591"/>
        <w:gridCol w:w="625"/>
        <w:gridCol w:w="1273"/>
        <w:gridCol w:w="994"/>
        <w:gridCol w:w="608"/>
        <w:gridCol w:w="1134"/>
        <w:gridCol w:w="503"/>
        <w:gridCol w:w="726"/>
        <w:gridCol w:w="1134"/>
        <w:gridCol w:w="268"/>
        <w:gridCol w:w="1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restart"/>
            <w:vAlign w:val="center"/>
          </w:tcPr>
          <w:p>
            <w:pPr>
              <w:jc w:val="center"/>
              <w:rPr>
                <w:rFonts w:ascii="宋体"/>
              </w:rPr>
            </w:pPr>
            <w:r>
              <w:rPr>
                <w:rFonts w:hint="eastAsia" w:ascii="宋体" w:hAnsi="宋体" w:cs="宋体"/>
              </w:rPr>
              <w:t>姓名</w:t>
            </w:r>
          </w:p>
        </w:tc>
        <w:tc>
          <w:tcPr>
            <w:tcW w:w="1756" w:type="dxa"/>
            <w:gridSpan w:val="3"/>
            <w:vMerge w:val="restart"/>
            <w:vAlign w:val="center"/>
          </w:tcPr>
          <w:p>
            <w:pPr>
              <w:jc w:val="center"/>
              <w:rPr>
                <w:rFonts w:ascii="宋体"/>
              </w:rPr>
            </w:pPr>
            <w:r>
              <w:rPr>
                <w:rFonts w:hint="eastAsia" w:ascii="宋体" w:hAnsi="宋体" w:cs="宋体"/>
              </w:rPr>
              <w:t>范瑾</w:t>
            </w:r>
          </w:p>
        </w:tc>
        <w:tc>
          <w:tcPr>
            <w:tcW w:w="1273" w:type="dxa"/>
            <w:vAlign w:val="center"/>
          </w:tcPr>
          <w:p>
            <w:pPr>
              <w:jc w:val="center"/>
              <w:rPr>
                <w:rFonts w:ascii="宋体"/>
              </w:rPr>
            </w:pPr>
            <w:r>
              <w:rPr>
                <w:rFonts w:hint="eastAsia" w:ascii="宋体" w:hAnsi="宋体" w:cs="宋体"/>
              </w:rPr>
              <w:t>性别</w:t>
            </w:r>
          </w:p>
        </w:tc>
        <w:tc>
          <w:tcPr>
            <w:tcW w:w="994" w:type="dxa"/>
            <w:vAlign w:val="center"/>
          </w:tcPr>
          <w:p>
            <w:pPr>
              <w:jc w:val="center"/>
              <w:rPr>
                <w:rFonts w:ascii="宋体"/>
              </w:rPr>
            </w:pPr>
            <w:r>
              <w:rPr>
                <w:rFonts w:hint="eastAsia" w:ascii="宋体" w:hAnsi="宋体" w:cs="宋体"/>
              </w:rPr>
              <w:t>女</w:t>
            </w:r>
          </w:p>
        </w:tc>
        <w:tc>
          <w:tcPr>
            <w:tcW w:w="2245" w:type="dxa"/>
            <w:gridSpan w:val="3"/>
            <w:vAlign w:val="center"/>
          </w:tcPr>
          <w:p>
            <w:pPr>
              <w:jc w:val="center"/>
              <w:rPr>
                <w:rFonts w:ascii="宋体"/>
              </w:rPr>
            </w:pPr>
            <w:r>
              <w:rPr>
                <w:rFonts w:hint="eastAsia" w:ascii="宋体" w:hAnsi="宋体" w:cs="宋体"/>
              </w:rPr>
              <w:t>专业技术职务</w:t>
            </w:r>
          </w:p>
        </w:tc>
        <w:tc>
          <w:tcPr>
            <w:tcW w:w="726" w:type="dxa"/>
            <w:vAlign w:val="center"/>
          </w:tcPr>
          <w:p>
            <w:pPr>
              <w:jc w:val="center"/>
              <w:rPr>
                <w:rFonts w:ascii="宋体"/>
              </w:rPr>
            </w:pPr>
            <w:r>
              <w:rPr>
                <w:rFonts w:hint="eastAsia" w:ascii="宋体" w:hAnsi="宋体" w:cs="宋体"/>
              </w:rPr>
              <w:t>副教授</w:t>
            </w:r>
          </w:p>
        </w:tc>
        <w:tc>
          <w:tcPr>
            <w:tcW w:w="1402" w:type="dxa"/>
            <w:gridSpan w:val="2"/>
            <w:vAlign w:val="center"/>
          </w:tcPr>
          <w:p>
            <w:pPr>
              <w:jc w:val="center"/>
              <w:rPr>
                <w:rFonts w:ascii="宋体"/>
              </w:rPr>
            </w:pPr>
            <w:r>
              <w:rPr>
                <w:rFonts w:hint="eastAsia" w:ascii="宋体" w:hAnsi="宋体" w:cs="宋体"/>
              </w:rPr>
              <w:t>第一学历</w:t>
            </w:r>
          </w:p>
        </w:tc>
        <w:tc>
          <w:tcPr>
            <w:tcW w:w="1015" w:type="dxa"/>
            <w:vAlign w:val="center"/>
          </w:tcPr>
          <w:p>
            <w:pPr>
              <w:jc w:val="center"/>
              <w:rPr>
                <w:rFonts w:ascii="宋体"/>
              </w:rPr>
            </w:pPr>
            <w:r>
              <w:rPr>
                <w:rFonts w:hint="eastAsia" w:ascii="宋体" w:hAnsi="宋体" w:cs="宋体"/>
              </w:rPr>
              <w:t>大专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continue"/>
            <w:vAlign w:val="center"/>
          </w:tcPr>
          <w:p>
            <w:pPr>
              <w:jc w:val="center"/>
              <w:rPr>
                <w:rFonts w:ascii="宋体"/>
              </w:rPr>
            </w:pPr>
          </w:p>
        </w:tc>
        <w:tc>
          <w:tcPr>
            <w:tcW w:w="1756" w:type="dxa"/>
            <w:gridSpan w:val="3"/>
            <w:vMerge w:val="continue"/>
            <w:vAlign w:val="center"/>
          </w:tcPr>
          <w:p>
            <w:pPr>
              <w:jc w:val="center"/>
              <w:rPr>
                <w:rFonts w:ascii="宋体"/>
              </w:rPr>
            </w:pPr>
          </w:p>
        </w:tc>
        <w:tc>
          <w:tcPr>
            <w:tcW w:w="1273" w:type="dxa"/>
            <w:vAlign w:val="center"/>
          </w:tcPr>
          <w:p>
            <w:pPr>
              <w:jc w:val="center"/>
              <w:rPr>
                <w:rFonts w:ascii="宋体"/>
              </w:rPr>
            </w:pPr>
            <w:r>
              <w:rPr>
                <w:rFonts w:hint="eastAsia" w:ascii="宋体" w:hAnsi="宋体" w:cs="宋体"/>
              </w:rPr>
              <w:t>出生年月</w:t>
            </w:r>
          </w:p>
        </w:tc>
        <w:tc>
          <w:tcPr>
            <w:tcW w:w="994" w:type="dxa"/>
            <w:vAlign w:val="center"/>
          </w:tcPr>
          <w:p>
            <w:pPr>
              <w:jc w:val="center"/>
              <w:rPr>
                <w:rFonts w:ascii="宋体"/>
              </w:rPr>
            </w:pPr>
            <w:r>
              <w:rPr>
                <w:rFonts w:ascii="宋体" w:hAnsi="宋体" w:cs="宋体"/>
              </w:rPr>
              <w:t>1974.8</w:t>
            </w:r>
          </w:p>
        </w:tc>
        <w:tc>
          <w:tcPr>
            <w:tcW w:w="2245" w:type="dxa"/>
            <w:gridSpan w:val="3"/>
            <w:vAlign w:val="center"/>
          </w:tcPr>
          <w:p>
            <w:pPr>
              <w:jc w:val="center"/>
              <w:rPr>
                <w:rFonts w:ascii="宋体"/>
              </w:rPr>
            </w:pPr>
            <w:r>
              <w:rPr>
                <w:rFonts w:hint="eastAsia" w:ascii="宋体" w:hAnsi="宋体" w:cs="宋体"/>
              </w:rPr>
              <w:t>行政职务</w:t>
            </w:r>
          </w:p>
        </w:tc>
        <w:tc>
          <w:tcPr>
            <w:tcW w:w="726" w:type="dxa"/>
            <w:vAlign w:val="center"/>
          </w:tcPr>
          <w:p>
            <w:pPr>
              <w:jc w:val="center"/>
              <w:rPr>
                <w:rFonts w:ascii="仿宋" w:hAnsi="仿宋" w:eastAsia="仿宋"/>
              </w:rPr>
            </w:pPr>
            <w:r>
              <w:rPr>
                <w:rFonts w:hint="eastAsia" w:ascii="仿宋" w:hAnsi="仿宋" w:eastAsia="仿宋" w:cs="仿宋"/>
              </w:rPr>
              <w:t>无</w:t>
            </w:r>
          </w:p>
        </w:tc>
        <w:tc>
          <w:tcPr>
            <w:tcW w:w="1402" w:type="dxa"/>
            <w:gridSpan w:val="2"/>
            <w:vAlign w:val="center"/>
          </w:tcPr>
          <w:p>
            <w:pPr>
              <w:jc w:val="center"/>
              <w:rPr>
                <w:rFonts w:ascii="宋体"/>
              </w:rPr>
            </w:pPr>
            <w:r>
              <w:rPr>
                <w:rFonts w:hint="eastAsia" w:ascii="宋体" w:hAnsi="宋体" w:cs="宋体"/>
              </w:rPr>
              <w:t>最后学历</w:t>
            </w:r>
          </w:p>
        </w:tc>
        <w:tc>
          <w:tcPr>
            <w:tcW w:w="1015" w:type="dxa"/>
            <w:vAlign w:val="center"/>
          </w:tcPr>
          <w:p>
            <w:pPr>
              <w:jc w:val="center"/>
              <w:rPr>
                <w:rFonts w:ascii="宋体"/>
              </w:rPr>
            </w:pPr>
            <w:r>
              <w:rPr>
                <w:rFonts w:hint="eastAsia" w:ascii="宋体" w:hAnsi="宋体" w:cs="宋体"/>
              </w:rPr>
              <w:t>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left"/>
              <w:rPr>
                <w:rFonts w:ascii="宋体"/>
                <w:spacing w:val="-10"/>
              </w:rPr>
            </w:pPr>
            <w:r>
              <w:rPr>
                <w:rFonts w:hint="eastAsia" w:ascii="宋体" w:hAnsi="宋体" w:cs="宋体"/>
                <w:spacing w:val="-6"/>
              </w:rPr>
              <w:t>第一学历和最后学历</w:t>
            </w:r>
            <w:r>
              <w:rPr>
                <w:rFonts w:hint="eastAsia" w:ascii="宋体" w:hAnsi="宋体" w:cs="宋体"/>
                <w:spacing w:val="-10"/>
              </w:rPr>
              <w:t>毕业时间、学校、专业</w:t>
            </w:r>
          </w:p>
        </w:tc>
        <w:tc>
          <w:tcPr>
            <w:tcW w:w="7655" w:type="dxa"/>
            <w:gridSpan w:val="9"/>
            <w:vAlign w:val="center"/>
          </w:tcPr>
          <w:p>
            <w:pPr>
              <w:jc w:val="left"/>
              <w:rPr>
                <w:rFonts w:ascii="宋体"/>
              </w:rPr>
            </w:pPr>
            <w:r>
              <w:rPr>
                <w:rFonts w:hint="eastAsia" w:ascii="宋体" w:hAnsi="宋体" w:cs="宋体"/>
              </w:rPr>
              <w:t>第一学历：</w:t>
            </w:r>
            <w:r>
              <w:rPr>
                <w:rFonts w:ascii="宋体" w:hAnsi="宋体" w:cs="宋体"/>
              </w:rPr>
              <w:t xml:space="preserve"> 1992.6</w:t>
            </w:r>
            <w:r>
              <w:rPr>
                <w:rFonts w:hint="eastAsia" w:ascii="宋体" w:hAnsi="宋体" w:cs="宋体"/>
              </w:rPr>
              <w:t>毕业于湖南工程学院，机械制造专业</w:t>
            </w:r>
          </w:p>
          <w:p>
            <w:pPr>
              <w:jc w:val="left"/>
              <w:rPr>
                <w:rFonts w:ascii="宋体"/>
              </w:rPr>
            </w:pPr>
            <w:r>
              <w:rPr>
                <w:rFonts w:hint="eastAsia" w:ascii="宋体" w:hAnsi="宋体" w:cs="宋体"/>
              </w:rPr>
              <w:t>最后学历：</w:t>
            </w:r>
            <w:r>
              <w:rPr>
                <w:rFonts w:ascii="宋体" w:hAnsi="宋体" w:cs="宋体"/>
              </w:rPr>
              <w:t xml:space="preserve"> 2006.6</w:t>
            </w:r>
            <w:r>
              <w:rPr>
                <w:rFonts w:hint="eastAsia" w:ascii="宋体" w:hAnsi="宋体" w:cs="宋体"/>
              </w:rPr>
              <w:t>毕业于华中师范大学，经济学专业，硕士研究生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center"/>
              <w:rPr>
                <w:rFonts w:ascii="宋体"/>
              </w:rPr>
            </w:pPr>
            <w:r>
              <w:rPr>
                <w:rFonts w:hint="eastAsia" w:ascii="宋体" w:hAnsi="宋体" w:cs="宋体"/>
              </w:rPr>
              <w:t>主要从事工作与</w:t>
            </w:r>
          </w:p>
          <w:p>
            <w:pPr>
              <w:jc w:val="center"/>
              <w:rPr>
                <w:rFonts w:ascii="宋体"/>
              </w:rPr>
            </w:pPr>
            <w:r>
              <w:rPr>
                <w:rFonts w:hint="eastAsia" w:ascii="宋体" w:hAnsi="宋体" w:cs="宋体"/>
              </w:rPr>
              <w:t>研究方向</w:t>
            </w:r>
          </w:p>
        </w:tc>
        <w:tc>
          <w:tcPr>
            <w:tcW w:w="7655" w:type="dxa"/>
            <w:gridSpan w:val="9"/>
            <w:vAlign w:val="center"/>
          </w:tcPr>
          <w:p>
            <w:pPr>
              <w:jc w:val="left"/>
              <w:rPr>
                <w:rFonts w:ascii="宋体"/>
              </w:rPr>
            </w:pPr>
            <w:r>
              <w:rPr>
                <w:rFonts w:hint="eastAsia" w:ascii="宋体" w:hAnsi="宋体" w:cs="宋体"/>
              </w:rPr>
              <w:t>从事工作：专职教师</w:t>
            </w:r>
          </w:p>
          <w:p>
            <w:pPr>
              <w:jc w:val="left"/>
              <w:rPr>
                <w:rFonts w:ascii="宋体"/>
              </w:rPr>
            </w:pPr>
            <w:r>
              <w:rPr>
                <w:rFonts w:hint="eastAsia" w:ascii="宋体" w:hAnsi="宋体" w:cs="宋体"/>
              </w:rPr>
              <w:t>研究方向：供应链管理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090" w:type="dxa"/>
            <w:gridSpan w:val="13"/>
            <w:vAlign w:val="center"/>
          </w:tcPr>
          <w:p>
            <w:pPr>
              <w:jc w:val="center"/>
              <w:rPr>
                <w:rFonts w:ascii="宋体"/>
              </w:rPr>
            </w:pPr>
            <w:r>
              <w:rPr>
                <w:rFonts w:hint="eastAsia" w:ascii="宋体" w:hAnsi="宋体" w:cs="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090" w:type="dxa"/>
            <w:gridSpan w:val="13"/>
            <w:vAlign w:val="center"/>
          </w:tcPr>
          <w:p>
            <w:pPr>
              <w:jc w:val="left"/>
              <w:rPr>
                <w:rFonts w:ascii="宋体"/>
              </w:rPr>
            </w:pPr>
            <w:r>
              <w:rPr>
                <w:rFonts w:hint="eastAsia" w:ascii="宋体" w:hAnsi="宋体" w:cs="宋体"/>
              </w:rPr>
              <w:t>在国内外重要学术刊物上发表论文共</w:t>
            </w:r>
            <w:r>
              <w:rPr>
                <w:rFonts w:ascii="宋体" w:hAnsi="宋体" w:cs="宋体"/>
              </w:rPr>
              <w:t>3</w:t>
            </w:r>
            <w:r>
              <w:rPr>
                <w:rFonts w:hint="eastAsia" w:ascii="宋体" w:hAnsi="宋体" w:cs="宋体"/>
              </w:rPr>
              <w:t>篇；承担科研项目</w:t>
            </w:r>
            <w:r>
              <w:rPr>
                <w:rFonts w:ascii="宋体" w:hAnsi="宋体" w:cs="宋体"/>
              </w:rPr>
              <w:t>1</w:t>
            </w:r>
            <w:r>
              <w:rPr>
                <w:rFonts w:hint="eastAsia" w:ascii="宋体" w:hAnsi="宋体"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090" w:type="dxa"/>
            <w:gridSpan w:val="13"/>
            <w:vAlign w:val="center"/>
          </w:tcPr>
          <w:p>
            <w:pPr>
              <w:rPr>
                <w:rFonts w:ascii="宋体"/>
              </w:rPr>
            </w:pPr>
            <w:r>
              <w:rPr>
                <w:rFonts w:hint="eastAsia" w:ascii="宋体" w:hAnsi="宋体" w:cs="宋体"/>
              </w:rPr>
              <w:t>获教学科研成果奖共</w:t>
            </w:r>
            <w:r>
              <w:rPr>
                <w:rFonts w:ascii="宋体" w:cs="宋体"/>
              </w:rPr>
              <w:t>0</w:t>
            </w:r>
            <w:r>
              <w:rPr>
                <w:rFonts w:hint="eastAsia" w:ascii="宋体" w:hAnsi="宋体" w:cs="宋体"/>
              </w:rPr>
              <w:t>项；其中：国家级</w:t>
            </w:r>
            <w:r>
              <w:rPr>
                <w:rFonts w:ascii="宋体" w:hAnsi="宋体" w:cs="宋体"/>
              </w:rPr>
              <w:t xml:space="preserve"> 0 </w:t>
            </w:r>
            <w:r>
              <w:rPr>
                <w:rFonts w:hint="eastAsia" w:ascii="宋体" w:hAnsi="宋体" w:cs="宋体"/>
              </w:rPr>
              <w:t>项，省部级</w:t>
            </w:r>
            <w:r>
              <w:rPr>
                <w:rFonts w:ascii="宋体" w:cs="宋体"/>
              </w:rPr>
              <w:t>0</w:t>
            </w:r>
            <w:r>
              <w:rPr>
                <w:rFonts w:hint="eastAsia" w:ascii="宋体" w:hAnsi="宋体"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090" w:type="dxa"/>
            <w:gridSpan w:val="13"/>
            <w:vAlign w:val="center"/>
          </w:tcPr>
          <w:p>
            <w:pPr>
              <w:rPr>
                <w:rFonts w:ascii="宋体"/>
              </w:rPr>
            </w:pPr>
            <w:r>
              <w:rPr>
                <w:rFonts w:hint="eastAsia" w:ascii="宋体" w:hAnsi="宋体" w:cs="宋体"/>
              </w:rPr>
              <w:t>目前承担教学科研项目共项；其中：国家级项目</w:t>
            </w:r>
            <w:r>
              <w:rPr>
                <w:rFonts w:ascii="宋体" w:hAnsi="宋体" w:cs="宋体"/>
              </w:rPr>
              <w:t xml:space="preserve"> 0 </w:t>
            </w:r>
            <w:r>
              <w:rPr>
                <w:rFonts w:hint="eastAsia" w:ascii="宋体" w:hAnsi="宋体" w:cs="宋体"/>
              </w:rPr>
              <w:t>项，省部级项目</w:t>
            </w:r>
            <w:r>
              <w:rPr>
                <w:rFonts w:ascii="宋体" w:cs="宋体"/>
              </w:rPr>
              <w:t>0</w:t>
            </w:r>
            <w:r>
              <w:rPr>
                <w:rFonts w:hint="eastAsia" w:ascii="宋体" w:hAnsi="宋体"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090" w:type="dxa"/>
            <w:gridSpan w:val="13"/>
            <w:vAlign w:val="center"/>
          </w:tcPr>
          <w:p>
            <w:pPr>
              <w:rPr>
                <w:rFonts w:ascii="宋体"/>
              </w:rPr>
            </w:pPr>
            <w:r>
              <w:rPr>
                <w:rFonts w:hint="eastAsia" w:ascii="宋体" w:hAnsi="宋体" w:cs="宋体"/>
              </w:rPr>
              <w:t>近三年拥有教学科研经费共</w:t>
            </w:r>
            <w:r>
              <w:rPr>
                <w:rFonts w:ascii="宋体" w:cs="宋体"/>
              </w:rPr>
              <w:t>0</w:t>
            </w:r>
            <w:r>
              <w:rPr>
                <w:rFonts w:hint="eastAsia" w:ascii="宋体" w:hAnsi="宋体" w:cs="宋体"/>
              </w:rPr>
              <w:t>万元，年均</w:t>
            </w:r>
            <w:r>
              <w:rPr>
                <w:rFonts w:ascii="宋体" w:cs="宋体"/>
              </w:rPr>
              <w:t>0</w:t>
            </w:r>
            <w:r>
              <w:rPr>
                <w:rFonts w:hint="eastAsia" w:ascii="宋体" w:hAnsi="宋体" w:cs="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10090" w:type="dxa"/>
            <w:gridSpan w:val="13"/>
            <w:tcBorders>
              <w:right w:val="single" w:color="auto" w:sz="4" w:space="0"/>
            </w:tcBorders>
            <w:vAlign w:val="center"/>
          </w:tcPr>
          <w:p>
            <w:pPr>
              <w:rPr>
                <w:rFonts w:ascii="宋体"/>
              </w:rPr>
            </w:pPr>
            <w:r>
              <w:rPr>
                <w:rFonts w:hint="eastAsia" w:ascii="宋体" w:hAnsi="宋体" w:cs="宋体"/>
              </w:rPr>
              <w:t>近三年给本科生授课（理论教学）共</w:t>
            </w:r>
            <w:r>
              <w:rPr>
                <w:rFonts w:ascii="宋体" w:hAnsi="宋体" w:cs="宋体"/>
              </w:rPr>
              <w:t>500</w:t>
            </w:r>
            <w:r>
              <w:rPr>
                <w:rFonts w:hint="eastAsia" w:ascii="宋体" w:hAnsi="宋体" w:cs="宋体"/>
              </w:rPr>
              <w:t>学时；指导本科毕业设计共</w:t>
            </w:r>
            <w:r>
              <w:rPr>
                <w:rFonts w:ascii="宋体" w:hAnsi="宋体" w:cs="宋体"/>
              </w:rPr>
              <w:t xml:space="preserve"> 36</w:t>
            </w:r>
            <w:r>
              <w:rPr>
                <w:rFonts w:hint="eastAsia" w:ascii="宋体" w:hAnsi="宋体" w:cs="宋体"/>
              </w:rPr>
              <w:t>人次。</w:t>
            </w:r>
          </w:p>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rPr>
                <w:rFonts w:ascii="宋体"/>
              </w:rPr>
            </w:pPr>
            <w:r>
              <w:rPr>
                <w:rFonts w:hint="eastAsia" w:ascii="宋体" w:hAnsi="宋体" w:cs="宋体"/>
              </w:rPr>
              <w:t>最具代表性的教学科研成果</w:t>
            </w:r>
          </w:p>
          <w:p>
            <w:pPr>
              <w:jc w:val="center"/>
              <w:rPr>
                <w:rFonts w:ascii="宋体"/>
              </w:rPr>
            </w:pPr>
            <w:r>
              <w:rPr>
                <w:rFonts w:hint="eastAsia" w:ascii="宋体" w:hAnsi="宋体" w:cs="宋体"/>
              </w:rPr>
              <w:t>（</w:t>
            </w:r>
            <w:r>
              <w:rPr>
                <w:rFonts w:ascii="宋体" w:hAnsi="宋体" w:cs="宋体"/>
              </w:rPr>
              <w:t>4</w:t>
            </w:r>
            <w:r>
              <w:rPr>
                <w:rFonts w:hint="eastAsia" w:ascii="宋体" w:hAnsi="宋体" w:cs="宋体"/>
              </w:rPr>
              <w:t>项以内）</w:t>
            </w:r>
          </w:p>
        </w:tc>
        <w:tc>
          <w:tcPr>
            <w:tcW w:w="591" w:type="dxa"/>
            <w:vAlign w:val="center"/>
          </w:tcPr>
          <w:p>
            <w:pPr>
              <w:ind w:left="-105" w:leftChars="-50" w:right="-105" w:rightChars="-50"/>
              <w:jc w:val="center"/>
              <w:rPr>
                <w:rFonts w:ascii="宋体"/>
              </w:rPr>
            </w:pPr>
            <w:r>
              <w:rPr>
                <w:rFonts w:hint="eastAsia" w:ascii="宋体" w:hAnsi="宋体" w:cs="宋体"/>
              </w:rPr>
              <w:t>序号</w:t>
            </w:r>
          </w:p>
        </w:tc>
        <w:tc>
          <w:tcPr>
            <w:tcW w:w="3500" w:type="dxa"/>
            <w:gridSpan w:val="4"/>
            <w:vAlign w:val="center"/>
          </w:tcPr>
          <w:p>
            <w:pPr>
              <w:jc w:val="center"/>
              <w:rPr>
                <w:rFonts w:ascii="宋体"/>
              </w:rPr>
            </w:pPr>
            <w:r>
              <w:rPr>
                <w:rFonts w:hint="eastAsia" w:ascii="宋体" w:hAnsi="宋体" w:cs="宋体"/>
              </w:rPr>
              <w:t>成果名称</w:t>
            </w:r>
          </w:p>
        </w:tc>
        <w:tc>
          <w:tcPr>
            <w:tcW w:w="3497" w:type="dxa"/>
            <w:gridSpan w:val="4"/>
            <w:vAlign w:val="center"/>
          </w:tcPr>
          <w:p>
            <w:pPr>
              <w:jc w:val="center"/>
              <w:rPr>
                <w:rFonts w:ascii="宋体"/>
              </w:rPr>
            </w:pPr>
            <w:r>
              <w:rPr>
                <w:rFonts w:hint="eastAsia" w:ascii="宋体" w:hAnsi="宋体" w:cs="宋体"/>
              </w:rPr>
              <w:t>等级及签发单位、时间</w:t>
            </w:r>
          </w:p>
        </w:tc>
        <w:tc>
          <w:tcPr>
            <w:tcW w:w="1283" w:type="dxa"/>
            <w:gridSpan w:val="2"/>
            <w:tcBorders>
              <w:right w:val="single" w:color="auto" w:sz="4" w:space="0"/>
            </w:tcBorders>
            <w:vAlign w:val="center"/>
          </w:tcPr>
          <w:p>
            <w:pPr>
              <w:ind w:left="-63" w:leftChars="-30" w:right="-134" w:rightChars="-64"/>
              <w:jc w:val="center"/>
              <w:rPr>
                <w:rFonts w:ascii="宋体"/>
              </w:rPr>
            </w:pPr>
            <w:r>
              <w:rPr>
                <w:rFonts w:hint="eastAsia" w:ascii="宋体" w:hAnsi="宋体" w:cs="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1</w:t>
            </w:r>
          </w:p>
        </w:tc>
        <w:tc>
          <w:tcPr>
            <w:tcW w:w="3500" w:type="dxa"/>
            <w:gridSpan w:val="4"/>
            <w:vAlign w:val="center"/>
          </w:tcPr>
          <w:p>
            <w:pPr>
              <w:spacing w:line="140" w:lineRule="atLeast"/>
              <w:jc w:val="left"/>
              <w:rPr>
                <w:rFonts w:ascii="宋体"/>
                <w:sz w:val="18"/>
                <w:szCs w:val="18"/>
              </w:rPr>
            </w:pPr>
            <w:r>
              <w:rPr>
                <w:rFonts w:hint="eastAsia" w:ascii="宋体" w:hAnsi="宋体" w:cs="宋体"/>
                <w:sz w:val="18"/>
                <w:szCs w:val="18"/>
              </w:rPr>
              <w:t>色供应链在湖北省循环农业发展中的应用研究</w:t>
            </w:r>
            <w:r>
              <w:rPr>
                <w:rFonts w:ascii="宋体" w:hAnsi="宋体" w:cs="宋体"/>
                <w:sz w:val="18"/>
                <w:szCs w:val="18"/>
              </w:rPr>
              <w:t>——</w:t>
            </w:r>
            <w:r>
              <w:rPr>
                <w:rFonts w:hint="eastAsia" w:ascii="宋体" w:hAnsi="宋体" w:cs="宋体"/>
                <w:sz w:val="18"/>
                <w:szCs w:val="18"/>
              </w:rPr>
              <w:t>以某省级循环农业实验区为例</w:t>
            </w:r>
          </w:p>
        </w:tc>
        <w:tc>
          <w:tcPr>
            <w:tcW w:w="3497" w:type="dxa"/>
            <w:gridSpan w:val="4"/>
            <w:vAlign w:val="center"/>
          </w:tcPr>
          <w:p>
            <w:pPr>
              <w:spacing w:line="500" w:lineRule="exact"/>
              <w:rPr>
                <w:rFonts w:ascii="宋体"/>
                <w:sz w:val="18"/>
                <w:szCs w:val="18"/>
              </w:rPr>
            </w:pPr>
            <w:r>
              <w:rPr>
                <w:rFonts w:ascii="宋体" w:hAnsi="宋体" w:cs="宋体"/>
                <w:sz w:val="18"/>
                <w:szCs w:val="18"/>
              </w:rPr>
              <w:t>2013</w:t>
            </w:r>
            <w:r>
              <w:rPr>
                <w:rFonts w:hint="eastAsia" w:ascii="宋体" w:hAnsi="宋体" w:cs="宋体"/>
                <w:sz w:val="18"/>
                <w:szCs w:val="18"/>
              </w:rPr>
              <w:t>年度湖北省教育厅人文社会科学指导性项目</w:t>
            </w:r>
          </w:p>
          <w:p>
            <w:pPr>
              <w:rPr>
                <w:sz w:val="18"/>
                <w:szCs w:val="18"/>
              </w:rPr>
            </w:pPr>
          </w:p>
        </w:tc>
        <w:tc>
          <w:tcPr>
            <w:tcW w:w="1283" w:type="dxa"/>
            <w:gridSpan w:val="2"/>
            <w:vAlign w:val="center"/>
          </w:tcPr>
          <w:p>
            <w:pPr>
              <w:jc w:val="center"/>
              <w:rPr>
                <w:rFonts w:ascii="宋体"/>
                <w:sz w:val="18"/>
                <w:szCs w:val="18"/>
              </w:rPr>
            </w:pPr>
            <w:r>
              <w:rPr>
                <w:rFonts w:hint="eastAsia" w:ascii="宋体" w:hAnsi="宋体" w:cs="宋体"/>
                <w:sz w:val="18"/>
                <w:szCs w:val="18"/>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2</w:t>
            </w:r>
          </w:p>
        </w:tc>
        <w:tc>
          <w:tcPr>
            <w:tcW w:w="3500" w:type="dxa"/>
            <w:gridSpan w:val="4"/>
            <w:vAlign w:val="center"/>
          </w:tcPr>
          <w:p>
            <w:pPr>
              <w:jc w:val="left"/>
              <w:rPr>
                <w:rFonts w:ascii="宋体"/>
                <w:sz w:val="18"/>
                <w:szCs w:val="18"/>
              </w:rPr>
            </w:pPr>
            <w:r>
              <w:rPr>
                <w:rFonts w:hint="eastAsia" w:cs="宋体"/>
                <w:sz w:val="18"/>
                <w:szCs w:val="18"/>
              </w:rPr>
              <w:t>《基于</w:t>
            </w:r>
            <w:r>
              <w:rPr>
                <w:sz w:val="18"/>
                <w:szCs w:val="18"/>
              </w:rPr>
              <w:t>FANP</w:t>
            </w:r>
            <w:r>
              <w:rPr>
                <w:rFonts w:hint="eastAsia" w:cs="宋体"/>
                <w:sz w:val="18"/>
                <w:szCs w:val="18"/>
              </w:rPr>
              <w:t>方法的循环农业绿色供应链绿色度评价模型研究》</w:t>
            </w:r>
          </w:p>
        </w:tc>
        <w:tc>
          <w:tcPr>
            <w:tcW w:w="3497" w:type="dxa"/>
            <w:gridSpan w:val="4"/>
            <w:vAlign w:val="center"/>
          </w:tcPr>
          <w:p>
            <w:pPr>
              <w:rPr>
                <w:sz w:val="18"/>
                <w:szCs w:val="18"/>
              </w:rPr>
            </w:pPr>
            <w:r>
              <w:rPr>
                <w:rFonts w:hint="eastAsia" w:ascii="宋体" w:hAnsi="宋体" w:cs="宋体"/>
                <w:sz w:val="18"/>
                <w:szCs w:val="18"/>
              </w:rPr>
              <w:t>《湖北农业科学》，</w:t>
            </w:r>
            <w:r>
              <w:rPr>
                <w:rFonts w:ascii="宋体" w:hAnsi="宋体" w:cs="宋体"/>
                <w:sz w:val="18"/>
                <w:szCs w:val="18"/>
              </w:rPr>
              <w:t>2015</w:t>
            </w:r>
            <w:r>
              <w:rPr>
                <w:rFonts w:hint="eastAsia" w:ascii="宋体" w:hAnsi="宋体" w:cs="宋体"/>
                <w:sz w:val="18"/>
                <w:szCs w:val="18"/>
              </w:rPr>
              <w:t>年第</w:t>
            </w:r>
            <w:r>
              <w:rPr>
                <w:rFonts w:ascii="宋体" w:hAnsi="宋体" w:cs="宋体"/>
                <w:sz w:val="18"/>
                <w:szCs w:val="18"/>
              </w:rPr>
              <w:t>11</w:t>
            </w:r>
            <w:r>
              <w:rPr>
                <w:rFonts w:hint="eastAsia" w:ascii="宋体" w:hAnsi="宋体" w:cs="宋体"/>
                <w:sz w:val="18"/>
                <w:szCs w:val="18"/>
              </w:rPr>
              <w:t>期</w:t>
            </w:r>
          </w:p>
        </w:tc>
        <w:tc>
          <w:tcPr>
            <w:tcW w:w="1283" w:type="dxa"/>
            <w:gridSpan w:val="2"/>
            <w:vAlign w:val="center"/>
          </w:tcPr>
          <w:p>
            <w:pPr>
              <w:jc w:val="center"/>
              <w:rPr>
                <w:rFonts w:ascii="宋体"/>
                <w:sz w:val="18"/>
                <w:szCs w:val="18"/>
              </w:rPr>
            </w:pPr>
            <w:r>
              <w:rPr>
                <w:rFonts w:hint="eastAsia" w:ascii="宋体" w:hAnsi="宋体" w:cs="宋体"/>
                <w:sz w:val="18"/>
                <w:szCs w:val="18"/>
              </w:rPr>
              <w:t>独撰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3</w:t>
            </w:r>
          </w:p>
        </w:tc>
        <w:tc>
          <w:tcPr>
            <w:tcW w:w="3500" w:type="dxa"/>
            <w:gridSpan w:val="4"/>
            <w:vAlign w:val="center"/>
          </w:tcPr>
          <w:p>
            <w:pPr>
              <w:jc w:val="left"/>
              <w:rPr>
                <w:rFonts w:ascii="宋体"/>
                <w:sz w:val="18"/>
                <w:szCs w:val="18"/>
              </w:rPr>
            </w:pPr>
            <w:r>
              <w:rPr>
                <w:rFonts w:hint="eastAsia" w:ascii="宋体" w:hAnsi="宋体" w:cs="宋体"/>
                <w:sz w:val="18"/>
                <w:szCs w:val="18"/>
              </w:rPr>
              <w:t>《湖北省农业循环经济发展评价及其障碍因素分析》</w:t>
            </w:r>
          </w:p>
        </w:tc>
        <w:tc>
          <w:tcPr>
            <w:tcW w:w="3497" w:type="dxa"/>
            <w:gridSpan w:val="4"/>
            <w:vAlign w:val="center"/>
          </w:tcPr>
          <w:p>
            <w:pPr>
              <w:rPr>
                <w:sz w:val="18"/>
                <w:szCs w:val="18"/>
              </w:rPr>
            </w:pPr>
            <w:r>
              <w:rPr>
                <w:rFonts w:hint="eastAsia" w:ascii="宋体" w:hAnsi="宋体" w:cs="宋体"/>
                <w:sz w:val="18"/>
                <w:szCs w:val="18"/>
              </w:rPr>
              <w:t>《湖北农业科学》，</w:t>
            </w:r>
            <w:r>
              <w:rPr>
                <w:rFonts w:ascii="宋体" w:hAnsi="宋体" w:cs="宋体"/>
                <w:sz w:val="18"/>
                <w:szCs w:val="18"/>
              </w:rPr>
              <w:t>2016</w:t>
            </w:r>
            <w:r>
              <w:rPr>
                <w:rFonts w:hint="eastAsia" w:ascii="宋体" w:hAnsi="宋体" w:cs="宋体"/>
                <w:sz w:val="18"/>
                <w:szCs w:val="18"/>
              </w:rPr>
              <w:t>年第</w:t>
            </w:r>
            <w:r>
              <w:rPr>
                <w:rFonts w:ascii="宋体" w:hAnsi="宋体" w:cs="宋体"/>
                <w:sz w:val="18"/>
                <w:szCs w:val="18"/>
              </w:rPr>
              <w:t>1</w:t>
            </w:r>
            <w:r>
              <w:rPr>
                <w:rFonts w:hint="eastAsia" w:ascii="宋体" w:hAnsi="宋体" w:cs="宋体"/>
                <w:sz w:val="18"/>
                <w:szCs w:val="18"/>
              </w:rPr>
              <w:t>期</w:t>
            </w:r>
          </w:p>
        </w:tc>
        <w:tc>
          <w:tcPr>
            <w:tcW w:w="1283" w:type="dxa"/>
            <w:gridSpan w:val="2"/>
            <w:vAlign w:val="center"/>
          </w:tcPr>
          <w:p>
            <w:pPr>
              <w:jc w:val="center"/>
              <w:rPr>
                <w:rFonts w:ascii="宋体"/>
                <w:sz w:val="18"/>
                <w:szCs w:val="18"/>
              </w:rPr>
            </w:pPr>
            <w:r>
              <w:rPr>
                <w:rFonts w:hint="eastAsia" w:ascii="宋体" w:hAnsi="宋体" w:cs="宋体"/>
                <w:sz w:val="18"/>
                <w:szCs w:val="18"/>
              </w:rPr>
              <w:t>独撰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4</w:t>
            </w:r>
          </w:p>
        </w:tc>
        <w:tc>
          <w:tcPr>
            <w:tcW w:w="3500" w:type="dxa"/>
            <w:gridSpan w:val="4"/>
            <w:vAlign w:val="center"/>
          </w:tcPr>
          <w:p>
            <w:pPr>
              <w:jc w:val="left"/>
              <w:rPr>
                <w:rFonts w:ascii="宋体"/>
              </w:rPr>
            </w:pPr>
            <w:r>
              <w:rPr>
                <w:rFonts w:hint="eastAsia" w:cs="宋体"/>
                <w:sz w:val="18"/>
                <w:szCs w:val="18"/>
              </w:rPr>
              <w:t>《基于</w:t>
            </w:r>
            <w:r>
              <w:rPr>
                <w:sz w:val="18"/>
                <w:szCs w:val="18"/>
              </w:rPr>
              <w:t>ISM/AHP</w:t>
            </w:r>
            <w:r>
              <w:rPr>
                <w:rFonts w:hint="eastAsia" w:cs="宋体"/>
                <w:sz w:val="18"/>
                <w:szCs w:val="18"/>
              </w:rPr>
              <w:t>方法的循环农业绿色供应链管理影响因素研究》</w:t>
            </w:r>
          </w:p>
        </w:tc>
        <w:tc>
          <w:tcPr>
            <w:tcW w:w="3497" w:type="dxa"/>
            <w:gridSpan w:val="4"/>
            <w:vAlign w:val="center"/>
          </w:tcPr>
          <w:p>
            <w:pPr>
              <w:rPr>
                <w:sz w:val="18"/>
                <w:szCs w:val="18"/>
              </w:rPr>
            </w:pPr>
            <w:r>
              <w:rPr>
                <w:rFonts w:hint="eastAsia" w:cs="宋体"/>
                <w:sz w:val="18"/>
                <w:szCs w:val="18"/>
              </w:rPr>
              <w:t>《安徽农业科学》，</w:t>
            </w:r>
            <w:r>
              <w:rPr>
                <w:sz w:val="18"/>
                <w:szCs w:val="18"/>
              </w:rPr>
              <w:t>2015</w:t>
            </w:r>
            <w:r>
              <w:rPr>
                <w:rFonts w:hint="eastAsia" w:cs="宋体"/>
                <w:sz w:val="18"/>
                <w:szCs w:val="18"/>
              </w:rPr>
              <w:t>年第</w:t>
            </w:r>
            <w:r>
              <w:rPr>
                <w:sz w:val="18"/>
                <w:szCs w:val="18"/>
              </w:rPr>
              <w:t>10</w:t>
            </w:r>
            <w:r>
              <w:rPr>
                <w:rFonts w:hint="eastAsia" w:cs="宋体"/>
                <w:sz w:val="18"/>
                <w:szCs w:val="18"/>
              </w:rPr>
              <w:t>期</w:t>
            </w:r>
          </w:p>
        </w:tc>
        <w:tc>
          <w:tcPr>
            <w:tcW w:w="1283" w:type="dxa"/>
            <w:gridSpan w:val="2"/>
            <w:vAlign w:val="center"/>
          </w:tcPr>
          <w:p>
            <w:pPr>
              <w:jc w:val="center"/>
              <w:rPr>
                <w:rFonts w:ascii="宋体"/>
                <w:sz w:val="18"/>
                <w:szCs w:val="18"/>
              </w:rPr>
            </w:pPr>
            <w:r>
              <w:rPr>
                <w:rFonts w:hint="eastAsia" w:ascii="宋体" w:hAnsi="宋体" w:cs="宋体"/>
                <w:sz w:val="18"/>
                <w:szCs w:val="18"/>
              </w:rPr>
              <w:t>独撰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rPr>
                <w:rFonts w:ascii="宋体"/>
              </w:rPr>
            </w:pPr>
            <w:r>
              <w:rPr>
                <w:rFonts w:hint="eastAsia" w:ascii="宋体" w:hAnsi="宋体" w:cs="宋体"/>
              </w:rPr>
              <w:t>目前承担的主要教学科研</w:t>
            </w:r>
          </w:p>
          <w:p>
            <w:pPr>
              <w:jc w:val="center"/>
              <w:rPr>
                <w:rFonts w:ascii="宋体"/>
              </w:rPr>
            </w:pPr>
            <w:r>
              <w:rPr>
                <w:rFonts w:hint="eastAsia" w:ascii="宋体" w:hAnsi="宋体" w:cs="宋体"/>
              </w:rPr>
              <w:t>项目（</w:t>
            </w:r>
            <w:r>
              <w:rPr>
                <w:rFonts w:ascii="宋体" w:hAnsi="宋体" w:cs="宋体"/>
              </w:rPr>
              <w:t>4</w:t>
            </w:r>
            <w:r>
              <w:rPr>
                <w:rFonts w:hint="eastAsia" w:ascii="宋体" w:hAnsi="宋体" w:cs="宋体"/>
              </w:rPr>
              <w:t>项以内）</w:t>
            </w:r>
          </w:p>
        </w:tc>
        <w:tc>
          <w:tcPr>
            <w:tcW w:w="591" w:type="dxa"/>
            <w:vAlign w:val="center"/>
          </w:tcPr>
          <w:p>
            <w:pPr>
              <w:ind w:left="-105" w:leftChars="-50" w:right="-105" w:rightChars="-50"/>
              <w:jc w:val="center"/>
              <w:rPr>
                <w:rFonts w:ascii="宋体"/>
              </w:rPr>
            </w:pPr>
            <w:r>
              <w:rPr>
                <w:rFonts w:hint="eastAsia" w:ascii="宋体" w:hAnsi="宋体" w:cs="宋体"/>
              </w:rPr>
              <w:t>序号</w:t>
            </w:r>
          </w:p>
        </w:tc>
        <w:tc>
          <w:tcPr>
            <w:tcW w:w="3500" w:type="dxa"/>
            <w:gridSpan w:val="4"/>
            <w:vAlign w:val="center"/>
          </w:tcPr>
          <w:p>
            <w:pPr>
              <w:jc w:val="center"/>
              <w:rPr>
                <w:rFonts w:ascii="宋体"/>
              </w:rPr>
            </w:pPr>
            <w:r>
              <w:rPr>
                <w:rFonts w:hint="eastAsia" w:ascii="宋体" w:hAnsi="宋体" w:cs="宋体"/>
              </w:rPr>
              <w:t>项目名称</w:t>
            </w:r>
          </w:p>
        </w:tc>
        <w:tc>
          <w:tcPr>
            <w:tcW w:w="1134" w:type="dxa"/>
            <w:vAlign w:val="center"/>
          </w:tcPr>
          <w:p>
            <w:pPr>
              <w:jc w:val="center"/>
              <w:rPr>
                <w:rFonts w:ascii="宋体"/>
                <w:sz w:val="18"/>
                <w:szCs w:val="18"/>
              </w:rPr>
            </w:pPr>
            <w:r>
              <w:rPr>
                <w:rFonts w:hint="eastAsia" w:ascii="宋体" w:hAnsi="宋体" w:cs="宋体"/>
                <w:sz w:val="18"/>
                <w:szCs w:val="18"/>
              </w:rPr>
              <w:t>项目来源</w:t>
            </w:r>
          </w:p>
        </w:tc>
        <w:tc>
          <w:tcPr>
            <w:tcW w:w="1229" w:type="dxa"/>
            <w:gridSpan w:val="2"/>
            <w:vAlign w:val="center"/>
          </w:tcPr>
          <w:p>
            <w:pPr>
              <w:jc w:val="center"/>
              <w:rPr>
                <w:rFonts w:ascii="宋体"/>
                <w:sz w:val="18"/>
                <w:szCs w:val="18"/>
              </w:rPr>
            </w:pPr>
            <w:r>
              <w:rPr>
                <w:rFonts w:hint="eastAsia" w:ascii="宋体" w:hAnsi="宋体" w:cs="宋体"/>
                <w:sz w:val="18"/>
                <w:szCs w:val="18"/>
              </w:rPr>
              <w:t>起讫时间</w:t>
            </w:r>
          </w:p>
        </w:tc>
        <w:tc>
          <w:tcPr>
            <w:tcW w:w="1134" w:type="dxa"/>
            <w:vAlign w:val="center"/>
          </w:tcPr>
          <w:p>
            <w:pPr>
              <w:jc w:val="center"/>
              <w:rPr>
                <w:rFonts w:ascii="宋体"/>
              </w:rPr>
            </w:pPr>
            <w:r>
              <w:rPr>
                <w:rFonts w:hint="eastAsia" w:ascii="宋体" w:hAnsi="宋体" w:cs="宋体"/>
              </w:rPr>
              <w:t>经费</w:t>
            </w:r>
          </w:p>
        </w:tc>
        <w:tc>
          <w:tcPr>
            <w:tcW w:w="1283" w:type="dxa"/>
            <w:gridSpan w:val="2"/>
            <w:vAlign w:val="center"/>
          </w:tcPr>
          <w:p>
            <w:pPr>
              <w:ind w:left="-63" w:leftChars="-30" w:right="-134" w:rightChars="-64"/>
              <w:jc w:val="center"/>
              <w:rPr>
                <w:rFonts w:ascii="宋体"/>
              </w:rPr>
            </w:pPr>
            <w:r>
              <w:rPr>
                <w:rFonts w:hint="eastAsia" w:ascii="宋体" w:hAnsi="宋体" w:cs="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1</w:t>
            </w:r>
          </w:p>
        </w:tc>
        <w:tc>
          <w:tcPr>
            <w:tcW w:w="3500" w:type="dxa"/>
            <w:gridSpan w:val="4"/>
            <w:vAlign w:val="center"/>
          </w:tcPr>
          <w:p>
            <w:pPr>
              <w:jc w:val="left"/>
              <w:rPr>
                <w:rFonts w:ascii="宋体"/>
              </w:rPr>
            </w:pPr>
          </w:p>
        </w:tc>
        <w:tc>
          <w:tcPr>
            <w:tcW w:w="1134" w:type="dxa"/>
            <w:vAlign w:val="center"/>
          </w:tcPr>
          <w:p>
            <w:pPr>
              <w:jc w:val="left"/>
              <w:rPr>
                <w:rFonts w:ascii="宋体"/>
              </w:rPr>
            </w:pPr>
          </w:p>
        </w:tc>
        <w:tc>
          <w:tcPr>
            <w:tcW w:w="1229" w:type="dxa"/>
            <w:gridSpan w:val="2"/>
            <w:vAlign w:val="center"/>
          </w:tcPr>
          <w:p>
            <w:pPr>
              <w:jc w:val="left"/>
              <w:rPr>
                <w:rFonts w:ascii="宋体"/>
              </w:rPr>
            </w:pPr>
          </w:p>
        </w:tc>
        <w:tc>
          <w:tcPr>
            <w:tcW w:w="1134" w:type="dxa"/>
            <w:vAlign w:val="center"/>
          </w:tcPr>
          <w:p>
            <w:pPr>
              <w:jc w:val="left"/>
              <w:rPr>
                <w:rFonts w:ascii="宋体"/>
              </w:rPr>
            </w:pPr>
          </w:p>
        </w:tc>
        <w:tc>
          <w:tcPr>
            <w:tcW w:w="1283" w:type="dxa"/>
            <w:gridSpan w:val="2"/>
            <w:vAlign w:val="center"/>
          </w:tcPr>
          <w:p>
            <w:pPr>
              <w:ind w:firstLine="31" w:firstLineChars="15"/>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rPr>
                <w:rFonts w:ascii="宋体"/>
              </w:rPr>
            </w:pPr>
            <w:r>
              <w:rPr>
                <w:rFonts w:hint="eastAsia" w:ascii="宋体" w:hAnsi="宋体" w:cs="宋体"/>
              </w:rPr>
              <w:t>目前</w:t>
            </w:r>
          </w:p>
          <w:p>
            <w:pPr>
              <w:jc w:val="center"/>
              <w:rPr>
                <w:rFonts w:ascii="宋体"/>
              </w:rPr>
            </w:pPr>
            <w:r>
              <w:rPr>
                <w:rFonts w:hint="eastAsia" w:ascii="宋体" w:hAnsi="宋体" w:cs="宋体"/>
              </w:rPr>
              <w:t>承担的</w:t>
            </w:r>
          </w:p>
          <w:p>
            <w:pPr>
              <w:jc w:val="center"/>
              <w:rPr>
                <w:rFonts w:ascii="宋体"/>
              </w:rPr>
            </w:pPr>
            <w:r>
              <w:rPr>
                <w:rFonts w:hint="eastAsia" w:ascii="宋体" w:hAnsi="宋体" w:cs="宋体"/>
              </w:rPr>
              <w:t>主要</w:t>
            </w:r>
          </w:p>
          <w:p>
            <w:pPr>
              <w:jc w:val="center"/>
              <w:rPr>
                <w:rFonts w:ascii="宋体"/>
              </w:rPr>
            </w:pPr>
            <w:r>
              <w:rPr>
                <w:rFonts w:hint="eastAsia" w:ascii="宋体" w:hAnsi="宋体" w:cs="宋体"/>
              </w:rPr>
              <w:t>教学</w:t>
            </w:r>
          </w:p>
          <w:p>
            <w:pPr>
              <w:jc w:val="center"/>
              <w:rPr>
                <w:rFonts w:ascii="宋体"/>
              </w:rPr>
            </w:pPr>
            <w:r>
              <w:rPr>
                <w:rFonts w:hint="eastAsia" w:ascii="宋体" w:hAnsi="宋体" w:cs="宋体"/>
              </w:rPr>
              <w:t>工作（</w:t>
            </w:r>
            <w:r>
              <w:rPr>
                <w:rFonts w:ascii="宋体" w:hAnsi="宋体" w:cs="宋体"/>
              </w:rPr>
              <w:t>5</w:t>
            </w:r>
            <w:r>
              <w:rPr>
                <w:rFonts w:hint="eastAsia" w:ascii="宋体" w:hAnsi="宋体" w:cs="宋体"/>
              </w:rPr>
              <w:t>项以内）</w:t>
            </w:r>
          </w:p>
        </w:tc>
        <w:tc>
          <w:tcPr>
            <w:tcW w:w="591" w:type="dxa"/>
            <w:vAlign w:val="center"/>
          </w:tcPr>
          <w:p>
            <w:pPr>
              <w:ind w:left="-105" w:leftChars="-50" w:right="-105" w:rightChars="-50"/>
              <w:jc w:val="center"/>
              <w:rPr>
                <w:rFonts w:ascii="宋体"/>
              </w:rPr>
            </w:pPr>
            <w:r>
              <w:rPr>
                <w:rFonts w:hint="eastAsia" w:ascii="宋体" w:hAnsi="宋体" w:cs="宋体"/>
              </w:rPr>
              <w:t>序号</w:t>
            </w:r>
          </w:p>
        </w:tc>
        <w:tc>
          <w:tcPr>
            <w:tcW w:w="3500" w:type="dxa"/>
            <w:gridSpan w:val="4"/>
            <w:vAlign w:val="center"/>
          </w:tcPr>
          <w:p>
            <w:pPr>
              <w:jc w:val="center"/>
              <w:rPr>
                <w:rFonts w:ascii="宋体"/>
              </w:rPr>
            </w:pPr>
            <w:r>
              <w:rPr>
                <w:rFonts w:hint="eastAsia" w:ascii="宋体" w:hAnsi="宋体" w:cs="宋体"/>
              </w:rPr>
              <w:t>课程名称</w:t>
            </w:r>
          </w:p>
        </w:tc>
        <w:tc>
          <w:tcPr>
            <w:tcW w:w="1134" w:type="dxa"/>
            <w:vAlign w:val="center"/>
          </w:tcPr>
          <w:p>
            <w:pPr>
              <w:jc w:val="center"/>
              <w:rPr>
                <w:rFonts w:ascii="宋体"/>
                <w:sz w:val="18"/>
                <w:szCs w:val="18"/>
              </w:rPr>
            </w:pPr>
            <w:r>
              <w:rPr>
                <w:rFonts w:hint="eastAsia" w:ascii="宋体" w:hAnsi="宋体" w:cs="宋体"/>
                <w:sz w:val="18"/>
                <w:szCs w:val="18"/>
              </w:rPr>
              <w:t>授课对象</w:t>
            </w:r>
          </w:p>
        </w:tc>
        <w:tc>
          <w:tcPr>
            <w:tcW w:w="503" w:type="dxa"/>
            <w:vAlign w:val="center"/>
          </w:tcPr>
          <w:p>
            <w:pPr>
              <w:ind w:left="-63" w:leftChars="-30" w:right="-134" w:rightChars="-64"/>
              <w:jc w:val="center"/>
              <w:rPr>
                <w:rFonts w:ascii="宋体"/>
                <w:sz w:val="18"/>
                <w:szCs w:val="18"/>
              </w:rPr>
            </w:pPr>
            <w:r>
              <w:rPr>
                <w:rFonts w:hint="eastAsia" w:ascii="宋体" w:hAnsi="宋体" w:cs="宋体"/>
                <w:sz w:val="18"/>
                <w:szCs w:val="18"/>
              </w:rPr>
              <w:t>人数</w:t>
            </w:r>
          </w:p>
        </w:tc>
        <w:tc>
          <w:tcPr>
            <w:tcW w:w="726" w:type="dxa"/>
            <w:vAlign w:val="center"/>
          </w:tcPr>
          <w:p>
            <w:pPr>
              <w:jc w:val="center"/>
              <w:rPr>
                <w:rFonts w:ascii="宋体"/>
                <w:sz w:val="18"/>
                <w:szCs w:val="18"/>
              </w:rPr>
            </w:pPr>
            <w:r>
              <w:rPr>
                <w:rFonts w:hint="eastAsia" w:ascii="宋体" w:hAnsi="宋体" w:cs="宋体"/>
                <w:sz w:val="18"/>
                <w:szCs w:val="18"/>
              </w:rPr>
              <w:t>学时</w:t>
            </w:r>
          </w:p>
        </w:tc>
        <w:tc>
          <w:tcPr>
            <w:tcW w:w="1134" w:type="dxa"/>
            <w:vAlign w:val="center"/>
          </w:tcPr>
          <w:p>
            <w:pPr>
              <w:jc w:val="center"/>
              <w:rPr>
                <w:rFonts w:ascii="宋体"/>
              </w:rPr>
            </w:pPr>
            <w:r>
              <w:rPr>
                <w:rFonts w:hint="eastAsia" w:ascii="宋体" w:hAnsi="宋体" w:cs="宋体"/>
              </w:rPr>
              <w:t>课程性质</w:t>
            </w:r>
          </w:p>
        </w:tc>
        <w:tc>
          <w:tcPr>
            <w:tcW w:w="1283" w:type="dxa"/>
            <w:gridSpan w:val="2"/>
            <w:vAlign w:val="center"/>
          </w:tcPr>
          <w:p>
            <w:pPr>
              <w:jc w:val="center"/>
              <w:rPr>
                <w:rFonts w:ascii="宋体"/>
              </w:rPr>
            </w:pPr>
            <w:r>
              <w:rPr>
                <w:rFonts w:hint="eastAsia" w:ascii="宋体" w:hAnsi="宋体" w:cs="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1</w:t>
            </w:r>
          </w:p>
        </w:tc>
        <w:tc>
          <w:tcPr>
            <w:tcW w:w="3500" w:type="dxa"/>
            <w:gridSpan w:val="4"/>
            <w:vAlign w:val="center"/>
          </w:tcPr>
          <w:p>
            <w:pPr>
              <w:pStyle w:val="3"/>
              <w:spacing w:before="0" w:after="0" w:line="240" w:lineRule="auto"/>
              <w:jc w:val="center"/>
              <w:rPr>
                <w:rFonts w:ascii="宋体" w:cs="Times New Roman"/>
                <w:b w:val="0"/>
                <w:bCs w:val="0"/>
                <w:kern w:val="2"/>
                <w:sz w:val="18"/>
                <w:szCs w:val="18"/>
              </w:rPr>
            </w:pPr>
            <w:r>
              <w:rPr>
                <w:rFonts w:hint="eastAsia" w:ascii="宋体" w:hAnsi="宋体" w:cs="宋体"/>
                <w:b w:val="0"/>
                <w:bCs w:val="0"/>
                <w:kern w:val="2"/>
                <w:sz w:val="18"/>
                <w:szCs w:val="18"/>
              </w:rPr>
              <w:t>物流规划与设计</w:t>
            </w:r>
          </w:p>
        </w:tc>
        <w:tc>
          <w:tcPr>
            <w:tcW w:w="1134" w:type="dxa"/>
            <w:vAlign w:val="center"/>
          </w:tcPr>
          <w:p>
            <w:pPr>
              <w:pStyle w:val="3"/>
              <w:spacing w:before="0" w:after="0" w:line="240" w:lineRule="auto"/>
              <w:ind w:left="-197" w:leftChars="-94" w:right="-273" w:rightChars="-130" w:firstLine="14" w:firstLineChars="8"/>
              <w:jc w:val="center"/>
              <w:rPr>
                <w:rFonts w:ascii="宋体" w:cs="Times New Roman"/>
                <w:b w:val="0"/>
                <w:bCs w:val="0"/>
                <w:kern w:val="2"/>
                <w:sz w:val="18"/>
                <w:szCs w:val="18"/>
              </w:rPr>
            </w:pPr>
            <w:r>
              <w:rPr>
                <w:rFonts w:hint="eastAsia" w:ascii="宋体" w:hAnsi="宋体" w:cs="宋体"/>
                <w:b w:val="0"/>
                <w:bCs w:val="0"/>
                <w:kern w:val="2"/>
                <w:sz w:val="18"/>
                <w:szCs w:val="18"/>
              </w:rPr>
              <w:t>物流</w:t>
            </w:r>
            <w:r>
              <w:rPr>
                <w:rFonts w:ascii="宋体" w:hAnsi="宋体" w:cs="宋体"/>
                <w:b w:val="0"/>
                <w:bCs w:val="0"/>
                <w:kern w:val="2"/>
                <w:sz w:val="18"/>
                <w:szCs w:val="18"/>
              </w:rPr>
              <w:t>2014</w:t>
            </w:r>
            <w:r>
              <w:rPr>
                <w:rFonts w:hint="eastAsia" w:ascii="宋体" w:hAnsi="宋体" w:cs="宋体"/>
                <w:b w:val="0"/>
                <w:bCs w:val="0"/>
                <w:kern w:val="2"/>
                <w:sz w:val="18"/>
                <w:szCs w:val="18"/>
              </w:rPr>
              <w:t>本</w:t>
            </w:r>
          </w:p>
        </w:tc>
        <w:tc>
          <w:tcPr>
            <w:tcW w:w="503" w:type="dxa"/>
            <w:vAlign w:val="center"/>
          </w:tcPr>
          <w:p>
            <w:pPr>
              <w:pStyle w:val="3"/>
              <w:spacing w:before="0" w:after="0" w:line="240" w:lineRule="auto"/>
              <w:rPr>
                <w:rFonts w:ascii="宋体" w:cs="Times New Roman"/>
                <w:b w:val="0"/>
                <w:bCs w:val="0"/>
                <w:kern w:val="2"/>
                <w:sz w:val="18"/>
                <w:szCs w:val="18"/>
              </w:rPr>
            </w:pPr>
            <w:r>
              <w:rPr>
                <w:rFonts w:ascii="宋体" w:hAnsi="宋体" w:cs="宋体"/>
                <w:b w:val="0"/>
                <w:bCs w:val="0"/>
                <w:kern w:val="2"/>
                <w:sz w:val="18"/>
                <w:szCs w:val="18"/>
              </w:rPr>
              <w:t>89</w:t>
            </w:r>
          </w:p>
        </w:tc>
        <w:tc>
          <w:tcPr>
            <w:tcW w:w="726" w:type="dxa"/>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48</w:t>
            </w:r>
          </w:p>
        </w:tc>
        <w:tc>
          <w:tcPr>
            <w:tcW w:w="1134" w:type="dxa"/>
            <w:vAlign w:val="center"/>
          </w:tcPr>
          <w:p>
            <w:pPr>
              <w:pStyle w:val="3"/>
              <w:spacing w:before="0" w:after="0" w:line="240" w:lineRule="auto"/>
              <w:jc w:val="center"/>
              <w:rPr>
                <w:rFonts w:ascii="宋体" w:cs="Times New Roman"/>
                <w:b w:val="0"/>
                <w:bCs w:val="0"/>
                <w:kern w:val="2"/>
                <w:sz w:val="18"/>
                <w:szCs w:val="18"/>
              </w:rPr>
            </w:pPr>
            <w:r>
              <w:rPr>
                <w:rFonts w:hint="eastAsia" w:ascii="宋体" w:hAnsi="宋体" w:cs="宋体"/>
                <w:b w:val="0"/>
                <w:bCs w:val="0"/>
                <w:kern w:val="2"/>
                <w:sz w:val="18"/>
                <w:szCs w:val="18"/>
              </w:rPr>
              <w:t>必修课</w:t>
            </w:r>
          </w:p>
        </w:tc>
        <w:tc>
          <w:tcPr>
            <w:tcW w:w="1283" w:type="dxa"/>
            <w:gridSpan w:val="2"/>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2</w:t>
            </w:r>
          </w:p>
        </w:tc>
        <w:tc>
          <w:tcPr>
            <w:tcW w:w="3500" w:type="dxa"/>
            <w:gridSpan w:val="4"/>
            <w:vAlign w:val="center"/>
          </w:tcPr>
          <w:p>
            <w:pPr>
              <w:pStyle w:val="3"/>
              <w:spacing w:before="0" w:after="0" w:line="240" w:lineRule="auto"/>
              <w:jc w:val="center"/>
              <w:rPr>
                <w:rFonts w:ascii="宋体" w:cs="Times New Roman"/>
                <w:b w:val="0"/>
                <w:bCs w:val="0"/>
                <w:kern w:val="2"/>
                <w:sz w:val="18"/>
                <w:szCs w:val="18"/>
              </w:rPr>
            </w:pPr>
            <w:r>
              <w:rPr>
                <w:rFonts w:hint="eastAsia" w:ascii="宋体" w:hAnsi="宋体" w:cs="宋体"/>
                <w:b w:val="0"/>
                <w:bCs w:val="0"/>
                <w:kern w:val="2"/>
                <w:sz w:val="18"/>
                <w:szCs w:val="18"/>
              </w:rPr>
              <w:t>物流信息系统</w:t>
            </w:r>
          </w:p>
        </w:tc>
        <w:tc>
          <w:tcPr>
            <w:tcW w:w="1134" w:type="dxa"/>
            <w:vAlign w:val="center"/>
          </w:tcPr>
          <w:p>
            <w:pPr>
              <w:pStyle w:val="3"/>
              <w:spacing w:before="0" w:after="0" w:line="240" w:lineRule="auto"/>
              <w:ind w:left="-197" w:leftChars="-94" w:right="-273" w:rightChars="-130" w:firstLine="14" w:firstLineChars="8"/>
              <w:jc w:val="center"/>
              <w:rPr>
                <w:rFonts w:ascii="宋体" w:cs="Times New Roman"/>
                <w:b w:val="0"/>
                <w:bCs w:val="0"/>
                <w:kern w:val="2"/>
                <w:sz w:val="18"/>
                <w:szCs w:val="18"/>
              </w:rPr>
            </w:pPr>
            <w:r>
              <w:rPr>
                <w:rFonts w:hint="eastAsia" w:ascii="宋体" w:hAnsi="宋体" w:cs="宋体"/>
                <w:b w:val="0"/>
                <w:bCs w:val="0"/>
                <w:kern w:val="2"/>
                <w:sz w:val="18"/>
                <w:szCs w:val="18"/>
              </w:rPr>
              <w:t>物流</w:t>
            </w:r>
            <w:r>
              <w:rPr>
                <w:rFonts w:ascii="宋体" w:hAnsi="宋体" w:cs="宋体"/>
                <w:b w:val="0"/>
                <w:bCs w:val="0"/>
                <w:kern w:val="2"/>
                <w:sz w:val="18"/>
                <w:szCs w:val="18"/>
              </w:rPr>
              <w:t>2015</w:t>
            </w:r>
            <w:r>
              <w:rPr>
                <w:rFonts w:hint="eastAsia" w:ascii="宋体" w:hAnsi="宋体" w:cs="宋体"/>
                <w:b w:val="0"/>
                <w:bCs w:val="0"/>
                <w:kern w:val="2"/>
                <w:sz w:val="18"/>
                <w:szCs w:val="18"/>
              </w:rPr>
              <w:t>本</w:t>
            </w:r>
          </w:p>
        </w:tc>
        <w:tc>
          <w:tcPr>
            <w:tcW w:w="503" w:type="dxa"/>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40</w:t>
            </w:r>
          </w:p>
        </w:tc>
        <w:tc>
          <w:tcPr>
            <w:tcW w:w="726" w:type="dxa"/>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48</w:t>
            </w:r>
          </w:p>
        </w:tc>
        <w:tc>
          <w:tcPr>
            <w:tcW w:w="1134" w:type="dxa"/>
            <w:vAlign w:val="center"/>
          </w:tcPr>
          <w:p>
            <w:pPr>
              <w:pStyle w:val="3"/>
              <w:spacing w:before="0" w:after="0" w:line="240" w:lineRule="auto"/>
              <w:jc w:val="center"/>
              <w:rPr>
                <w:rFonts w:ascii="宋体" w:cs="Times New Roman"/>
                <w:b w:val="0"/>
                <w:bCs w:val="0"/>
                <w:kern w:val="2"/>
                <w:sz w:val="18"/>
                <w:szCs w:val="18"/>
              </w:rPr>
            </w:pPr>
            <w:r>
              <w:rPr>
                <w:rFonts w:hint="eastAsia" w:ascii="宋体" w:hAnsi="宋体" w:cs="宋体"/>
                <w:b w:val="0"/>
                <w:bCs w:val="0"/>
                <w:kern w:val="2"/>
                <w:sz w:val="18"/>
                <w:szCs w:val="18"/>
              </w:rPr>
              <w:t>必修课</w:t>
            </w:r>
          </w:p>
        </w:tc>
        <w:tc>
          <w:tcPr>
            <w:tcW w:w="1283" w:type="dxa"/>
            <w:gridSpan w:val="2"/>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3</w:t>
            </w:r>
          </w:p>
        </w:tc>
        <w:tc>
          <w:tcPr>
            <w:tcW w:w="3500" w:type="dxa"/>
            <w:gridSpan w:val="4"/>
            <w:vAlign w:val="center"/>
          </w:tcPr>
          <w:p>
            <w:pPr>
              <w:pStyle w:val="3"/>
              <w:spacing w:before="0" w:after="0" w:line="240" w:lineRule="auto"/>
              <w:jc w:val="center"/>
              <w:rPr>
                <w:rFonts w:ascii="宋体" w:cs="Times New Roman"/>
                <w:b w:val="0"/>
                <w:bCs w:val="0"/>
                <w:kern w:val="2"/>
                <w:sz w:val="18"/>
                <w:szCs w:val="18"/>
              </w:rPr>
            </w:pPr>
            <w:r>
              <w:rPr>
                <w:rFonts w:hint="eastAsia" w:ascii="宋体" w:hAnsi="宋体" w:cs="宋体"/>
                <w:b w:val="0"/>
                <w:bCs w:val="0"/>
                <w:kern w:val="2"/>
                <w:sz w:val="18"/>
                <w:szCs w:val="18"/>
              </w:rPr>
              <w:t>国际贸易单证</w:t>
            </w:r>
          </w:p>
        </w:tc>
        <w:tc>
          <w:tcPr>
            <w:tcW w:w="1134" w:type="dxa"/>
            <w:vAlign w:val="center"/>
          </w:tcPr>
          <w:p>
            <w:pPr>
              <w:pStyle w:val="3"/>
              <w:spacing w:before="0" w:after="0" w:line="240" w:lineRule="auto"/>
              <w:ind w:left="-197" w:leftChars="-94" w:right="-273" w:rightChars="-130" w:firstLine="14" w:firstLineChars="8"/>
              <w:jc w:val="center"/>
              <w:rPr>
                <w:rFonts w:ascii="宋体" w:cs="Times New Roman"/>
                <w:b w:val="0"/>
                <w:bCs w:val="0"/>
                <w:kern w:val="2"/>
                <w:sz w:val="18"/>
                <w:szCs w:val="18"/>
              </w:rPr>
            </w:pPr>
            <w:r>
              <w:rPr>
                <w:rFonts w:hint="eastAsia" w:ascii="宋体" w:hAnsi="宋体" w:cs="宋体"/>
                <w:b w:val="0"/>
                <w:bCs w:val="0"/>
                <w:kern w:val="2"/>
                <w:sz w:val="18"/>
                <w:szCs w:val="18"/>
              </w:rPr>
              <w:t>物流</w:t>
            </w:r>
            <w:r>
              <w:rPr>
                <w:rFonts w:ascii="宋体" w:hAnsi="宋体" w:cs="宋体"/>
                <w:b w:val="0"/>
                <w:bCs w:val="0"/>
                <w:kern w:val="2"/>
                <w:sz w:val="18"/>
                <w:szCs w:val="18"/>
              </w:rPr>
              <w:t>2014</w:t>
            </w:r>
            <w:r>
              <w:rPr>
                <w:rFonts w:hint="eastAsia" w:ascii="宋体" w:hAnsi="宋体" w:cs="宋体"/>
                <w:b w:val="0"/>
                <w:bCs w:val="0"/>
                <w:kern w:val="2"/>
                <w:sz w:val="18"/>
                <w:szCs w:val="18"/>
              </w:rPr>
              <w:t>本</w:t>
            </w:r>
          </w:p>
          <w:p>
            <w:pPr>
              <w:rPr>
                <w:sz w:val="18"/>
                <w:szCs w:val="18"/>
              </w:rPr>
            </w:pPr>
          </w:p>
        </w:tc>
        <w:tc>
          <w:tcPr>
            <w:tcW w:w="503" w:type="dxa"/>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89</w:t>
            </w:r>
          </w:p>
        </w:tc>
        <w:tc>
          <w:tcPr>
            <w:tcW w:w="726" w:type="dxa"/>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32</w:t>
            </w:r>
          </w:p>
        </w:tc>
        <w:tc>
          <w:tcPr>
            <w:tcW w:w="1134" w:type="dxa"/>
            <w:vAlign w:val="center"/>
          </w:tcPr>
          <w:p>
            <w:pPr>
              <w:pStyle w:val="3"/>
              <w:spacing w:before="0" w:after="0" w:line="240" w:lineRule="auto"/>
              <w:jc w:val="center"/>
              <w:rPr>
                <w:rFonts w:ascii="宋体" w:cs="Times New Roman"/>
                <w:b w:val="0"/>
                <w:bCs w:val="0"/>
                <w:kern w:val="2"/>
                <w:sz w:val="18"/>
                <w:szCs w:val="18"/>
              </w:rPr>
            </w:pPr>
            <w:r>
              <w:rPr>
                <w:rFonts w:hint="eastAsia" w:ascii="宋体" w:hAnsi="宋体" w:cs="宋体"/>
                <w:b w:val="0"/>
                <w:bCs w:val="0"/>
                <w:kern w:val="2"/>
                <w:sz w:val="18"/>
                <w:szCs w:val="18"/>
              </w:rPr>
              <w:t>选修课</w:t>
            </w:r>
          </w:p>
        </w:tc>
        <w:tc>
          <w:tcPr>
            <w:tcW w:w="1283" w:type="dxa"/>
            <w:gridSpan w:val="2"/>
            <w:vAlign w:val="center"/>
          </w:tcPr>
          <w:p>
            <w:pPr>
              <w:pStyle w:val="3"/>
              <w:spacing w:before="0" w:after="0" w:line="240" w:lineRule="auto"/>
              <w:jc w:val="center"/>
              <w:rPr>
                <w:rFonts w:ascii="宋体" w:cs="Times New Roman"/>
                <w:b w:val="0"/>
                <w:bCs w:val="0"/>
                <w:kern w:val="2"/>
                <w:sz w:val="18"/>
                <w:szCs w:val="18"/>
              </w:rPr>
            </w:pPr>
            <w:r>
              <w:rPr>
                <w:rFonts w:ascii="宋体" w:hAnsi="宋体" w:cs="宋体"/>
                <w:b w:val="0"/>
                <w:bCs w:val="0"/>
                <w:kern w:val="2"/>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rPr>
                <w:rFonts w:ascii="宋体"/>
              </w:rPr>
            </w:pPr>
          </w:p>
        </w:tc>
        <w:tc>
          <w:tcPr>
            <w:tcW w:w="591" w:type="dxa"/>
            <w:vAlign w:val="center"/>
          </w:tcPr>
          <w:p>
            <w:pPr>
              <w:ind w:left="-105" w:leftChars="-50" w:right="-105" w:rightChars="-50"/>
              <w:jc w:val="center"/>
              <w:rPr>
                <w:rFonts w:ascii="宋体"/>
              </w:rPr>
            </w:pPr>
            <w:r>
              <w:rPr>
                <w:rFonts w:ascii="宋体" w:hAnsi="宋体" w:cs="宋体"/>
              </w:rPr>
              <w:t>4</w:t>
            </w:r>
          </w:p>
        </w:tc>
        <w:tc>
          <w:tcPr>
            <w:tcW w:w="3500" w:type="dxa"/>
            <w:gridSpan w:val="4"/>
            <w:vAlign w:val="center"/>
          </w:tcPr>
          <w:p>
            <w:pPr>
              <w:pStyle w:val="3"/>
              <w:spacing w:before="0" w:after="0" w:line="240" w:lineRule="auto"/>
              <w:jc w:val="center"/>
              <w:rPr>
                <w:rFonts w:ascii="宋体" w:cs="Times New Roman"/>
                <w:b w:val="0"/>
                <w:bCs w:val="0"/>
                <w:kern w:val="2"/>
                <w:sz w:val="21"/>
                <w:szCs w:val="21"/>
              </w:rPr>
            </w:pPr>
          </w:p>
        </w:tc>
        <w:tc>
          <w:tcPr>
            <w:tcW w:w="1134" w:type="dxa"/>
            <w:vAlign w:val="center"/>
          </w:tcPr>
          <w:p>
            <w:pPr>
              <w:pStyle w:val="3"/>
              <w:spacing w:before="0" w:after="0" w:line="240" w:lineRule="auto"/>
              <w:ind w:left="-197" w:leftChars="-94" w:right="-273" w:rightChars="-130" w:firstLine="14" w:firstLineChars="8"/>
              <w:jc w:val="center"/>
              <w:rPr>
                <w:rFonts w:ascii="宋体" w:cs="Times New Roman"/>
                <w:b w:val="0"/>
                <w:bCs w:val="0"/>
                <w:kern w:val="2"/>
                <w:sz w:val="18"/>
                <w:szCs w:val="18"/>
              </w:rPr>
            </w:pPr>
          </w:p>
        </w:tc>
        <w:tc>
          <w:tcPr>
            <w:tcW w:w="503" w:type="dxa"/>
            <w:vAlign w:val="center"/>
          </w:tcPr>
          <w:p>
            <w:pPr>
              <w:pStyle w:val="3"/>
              <w:spacing w:before="0" w:after="0" w:line="240" w:lineRule="auto"/>
              <w:jc w:val="center"/>
              <w:rPr>
                <w:rFonts w:ascii="宋体" w:cs="Times New Roman"/>
                <w:b w:val="0"/>
                <w:bCs w:val="0"/>
                <w:kern w:val="2"/>
                <w:sz w:val="18"/>
                <w:szCs w:val="18"/>
              </w:rPr>
            </w:pPr>
          </w:p>
        </w:tc>
        <w:tc>
          <w:tcPr>
            <w:tcW w:w="726" w:type="dxa"/>
            <w:vAlign w:val="center"/>
          </w:tcPr>
          <w:p>
            <w:pPr>
              <w:pStyle w:val="3"/>
              <w:spacing w:before="0" w:after="0" w:line="240" w:lineRule="auto"/>
              <w:jc w:val="center"/>
              <w:rPr>
                <w:rFonts w:ascii="宋体" w:cs="Times New Roman"/>
                <w:b w:val="0"/>
                <w:bCs w:val="0"/>
                <w:kern w:val="2"/>
                <w:sz w:val="21"/>
                <w:szCs w:val="21"/>
              </w:rPr>
            </w:pPr>
          </w:p>
        </w:tc>
        <w:tc>
          <w:tcPr>
            <w:tcW w:w="1134" w:type="dxa"/>
            <w:vAlign w:val="center"/>
          </w:tcPr>
          <w:p>
            <w:pPr>
              <w:pStyle w:val="3"/>
              <w:spacing w:before="0" w:after="0" w:line="240" w:lineRule="auto"/>
              <w:jc w:val="center"/>
              <w:rPr>
                <w:rFonts w:ascii="宋体" w:cs="Times New Roman"/>
                <w:b w:val="0"/>
                <w:bCs w:val="0"/>
                <w:kern w:val="2"/>
              </w:rPr>
            </w:pPr>
          </w:p>
        </w:tc>
        <w:tc>
          <w:tcPr>
            <w:tcW w:w="1283" w:type="dxa"/>
            <w:gridSpan w:val="2"/>
            <w:vAlign w:val="center"/>
          </w:tcPr>
          <w:p>
            <w:pPr>
              <w:pStyle w:val="3"/>
              <w:spacing w:before="0" w:after="0" w:line="240" w:lineRule="auto"/>
              <w:jc w:val="center"/>
              <w:rPr>
                <w:rFonts w:ascii="宋体" w:cs="Times New Roman"/>
                <w:b w:val="0"/>
                <w:bCs w:val="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jc w:val="center"/>
        </w:trPr>
        <w:tc>
          <w:tcPr>
            <w:tcW w:w="1810" w:type="dxa"/>
            <w:gridSpan w:val="3"/>
            <w:tcBorders>
              <w:right w:val="single" w:color="auto" w:sz="4" w:space="0"/>
            </w:tcBorders>
            <w:vAlign w:val="center"/>
          </w:tcPr>
          <w:p>
            <w:pPr>
              <w:jc w:val="center"/>
              <w:rPr>
                <w:rFonts w:ascii="宋体"/>
              </w:rPr>
            </w:pPr>
            <w:r>
              <w:rPr>
                <w:rFonts w:hint="eastAsia" w:ascii="宋体" w:hAnsi="宋体" w:cs="宋体"/>
              </w:rPr>
              <w:t>教学管理部门</w:t>
            </w:r>
          </w:p>
          <w:p>
            <w:pPr>
              <w:jc w:val="center"/>
              <w:rPr>
                <w:rFonts w:ascii="宋体"/>
              </w:rPr>
            </w:pPr>
            <w:r>
              <w:rPr>
                <w:rFonts w:hint="eastAsia" w:ascii="宋体" w:hAnsi="宋体" w:cs="宋体"/>
              </w:rPr>
              <w:t>审核意见</w:t>
            </w:r>
          </w:p>
        </w:tc>
        <w:tc>
          <w:tcPr>
            <w:tcW w:w="8280" w:type="dxa"/>
            <w:gridSpan w:val="10"/>
            <w:tcBorders>
              <w:left w:val="single" w:color="auto" w:sz="4" w:space="0"/>
            </w:tcBorders>
            <w:vAlign w:val="center"/>
          </w:tcPr>
          <w:p>
            <w:pPr>
              <w:jc w:val="left"/>
              <w:rPr>
                <w:rFonts w:ascii="宋体"/>
              </w:rPr>
            </w:pPr>
          </w:p>
          <w:p>
            <w:pPr>
              <w:pStyle w:val="3"/>
              <w:spacing w:before="0" w:after="0" w:line="240" w:lineRule="auto"/>
              <w:ind w:left="-197" w:leftChars="-94" w:right="-273" w:rightChars="-130" w:firstLine="17" w:firstLineChars="8"/>
              <w:jc w:val="center"/>
              <w:rPr>
                <w:rFonts w:ascii="宋体" w:hAnsi="Arial" w:cs="Times New Roman"/>
                <w:kern w:val="2"/>
                <w:sz w:val="21"/>
                <w:szCs w:val="21"/>
              </w:rPr>
            </w:pPr>
          </w:p>
          <w:p>
            <w:pPr>
              <w:jc w:val="left"/>
              <w:rPr>
                <w:rFonts w:ascii="宋体"/>
              </w:rPr>
            </w:pPr>
            <w:r>
              <w:rPr>
                <w:rFonts w:hint="eastAsia" w:ascii="宋体" w:hAnsi="宋体" w:cs="宋体"/>
              </w:rPr>
              <w:t>签章：</w:t>
            </w:r>
          </w:p>
        </w:tc>
      </w:tr>
    </w:tbl>
    <w:p>
      <w:pPr>
        <w:ind w:firstLine="241" w:firstLineChars="100"/>
        <w:rPr>
          <w:rFonts w:eastAsia="Times New Roman"/>
          <w:sz w:val="24"/>
          <w:szCs w:val="24"/>
        </w:rPr>
      </w:pPr>
      <w:r>
        <w:rPr>
          <w:rFonts w:hint="eastAsia" w:ascii="宋体" w:hAnsi="宋体" w:cs="宋体"/>
          <w:b/>
          <w:bCs/>
          <w:sz w:val="24"/>
          <w:szCs w:val="24"/>
        </w:rPr>
        <w:t>注：</w:t>
      </w:r>
      <w:r>
        <w:rPr>
          <w:rFonts w:hint="eastAsia" w:ascii="宋体" w:hAnsi="宋体" w:cs="宋体"/>
          <w:sz w:val="24"/>
          <w:szCs w:val="24"/>
        </w:rPr>
        <w:t>填写三至五人，只填本专业专任教师，每人一表。</w:t>
      </w:r>
    </w:p>
    <w:p>
      <w:pPr>
        <w:jc w:val="center"/>
        <w:rPr>
          <w:b/>
          <w:bCs/>
          <w:sz w:val="32"/>
          <w:szCs w:val="32"/>
        </w:rPr>
      </w:pPr>
    </w:p>
    <w:p>
      <w:pPr>
        <w:jc w:val="center"/>
        <w:rPr>
          <w:b/>
          <w:bCs/>
          <w:sz w:val="32"/>
          <w:szCs w:val="32"/>
        </w:rPr>
      </w:pPr>
      <w:r>
        <w:rPr>
          <w:rFonts w:hint="eastAsia" w:cs="宋体"/>
          <w:b/>
          <w:bCs/>
          <w:sz w:val="32"/>
          <w:szCs w:val="32"/>
        </w:rPr>
        <w:t>专业主要带头人简介（三）</w:t>
      </w:r>
    </w:p>
    <w:tbl>
      <w:tblPr>
        <w:tblStyle w:val="16"/>
        <w:tblW w:w="98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540"/>
        <w:gridCol w:w="591"/>
        <w:gridCol w:w="625"/>
        <w:gridCol w:w="1273"/>
        <w:gridCol w:w="631"/>
        <w:gridCol w:w="363"/>
        <w:gridCol w:w="1175"/>
        <w:gridCol w:w="583"/>
        <w:gridCol w:w="150"/>
        <w:gridCol w:w="609"/>
        <w:gridCol w:w="372"/>
        <w:gridCol w:w="881"/>
        <w:gridCol w:w="367"/>
        <w:gridCol w:w="1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restart"/>
            <w:vAlign w:val="center"/>
          </w:tcPr>
          <w:p>
            <w:pPr>
              <w:jc w:val="center"/>
            </w:pPr>
            <w:r>
              <w:rPr>
                <w:rFonts w:hint="eastAsia" w:cs="宋体"/>
              </w:rPr>
              <w:t>姓名</w:t>
            </w:r>
          </w:p>
        </w:tc>
        <w:tc>
          <w:tcPr>
            <w:tcW w:w="1756" w:type="dxa"/>
            <w:gridSpan w:val="3"/>
            <w:vMerge w:val="restart"/>
            <w:vAlign w:val="center"/>
          </w:tcPr>
          <w:p>
            <w:pPr>
              <w:jc w:val="center"/>
            </w:pPr>
            <w:r>
              <w:rPr>
                <w:rFonts w:hint="eastAsia" w:cs="宋体"/>
              </w:rPr>
              <w:t>罗岚</w:t>
            </w:r>
          </w:p>
        </w:tc>
        <w:tc>
          <w:tcPr>
            <w:tcW w:w="1273" w:type="dxa"/>
            <w:vAlign w:val="center"/>
          </w:tcPr>
          <w:p>
            <w:pPr>
              <w:jc w:val="center"/>
            </w:pPr>
            <w:r>
              <w:rPr>
                <w:rFonts w:hint="eastAsia" w:cs="宋体"/>
              </w:rPr>
              <w:t>性别</w:t>
            </w:r>
          </w:p>
        </w:tc>
        <w:tc>
          <w:tcPr>
            <w:tcW w:w="994" w:type="dxa"/>
            <w:gridSpan w:val="2"/>
            <w:vAlign w:val="center"/>
          </w:tcPr>
          <w:p>
            <w:pPr>
              <w:jc w:val="center"/>
            </w:pPr>
            <w:r>
              <w:rPr>
                <w:rFonts w:hint="eastAsia" w:cs="宋体"/>
              </w:rPr>
              <w:t>女</w:t>
            </w:r>
          </w:p>
        </w:tc>
        <w:tc>
          <w:tcPr>
            <w:tcW w:w="1908" w:type="dxa"/>
            <w:gridSpan w:val="3"/>
            <w:vAlign w:val="center"/>
          </w:tcPr>
          <w:p>
            <w:pPr>
              <w:jc w:val="center"/>
            </w:pPr>
            <w:r>
              <w:rPr>
                <w:rFonts w:hint="eastAsia" w:cs="宋体"/>
              </w:rPr>
              <w:t>专业技术职务</w:t>
            </w:r>
          </w:p>
        </w:tc>
        <w:tc>
          <w:tcPr>
            <w:tcW w:w="981" w:type="dxa"/>
            <w:gridSpan w:val="2"/>
            <w:vAlign w:val="center"/>
          </w:tcPr>
          <w:p>
            <w:pPr>
              <w:jc w:val="center"/>
            </w:pPr>
            <w:r>
              <w:rPr>
                <w:rFonts w:hint="eastAsia" w:cs="宋体"/>
              </w:rPr>
              <w:t>副教授</w:t>
            </w:r>
          </w:p>
        </w:tc>
        <w:tc>
          <w:tcPr>
            <w:tcW w:w="1248" w:type="dxa"/>
            <w:gridSpan w:val="2"/>
            <w:vAlign w:val="center"/>
          </w:tcPr>
          <w:p>
            <w:pPr>
              <w:jc w:val="center"/>
            </w:pPr>
            <w:r>
              <w:rPr>
                <w:rFonts w:hint="eastAsia" w:cs="宋体"/>
              </w:rPr>
              <w:t>第一学历</w:t>
            </w:r>
          </w:p>
        </w:tc>
        <w:tc>
          <w:tcPr>
            <w:tcW w:w="1015" w:type="dxa"/>
            <w:vAlign w:val="center"/>
          </w:tcPr>
          <w:p>
            <w:pPr>
              <w:jc w:val="center"/>
            </w:pPr>
            <w:r>
              <w:rPr>
                <w:rFonts w:hint="eastAsia" w:cs="宋体"/>
              </w:rPr>
              <w:t>大专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continue"/>
            <w:vAlign w:val="center"/>
          </w:tcPr>
          <w:p>
            <w:pPr>
              <w:jc w:val="center"/>
            </w:pPr>
          </w:p>
        </w:tc>
        <w:tc>
          <w:tcPr>
            <w:tcW w:w="1756" w:type="dxa"/>
            <w:gridSpan w:val="3"/>
            <w:vMerge w:val="continue"/>
            <w:vAlign w:val="center"/>
          </w:tcPr>
          <w:p>
            <w:pPr>
              <w:jc w:val="center"/>
            </w:pPr>
          </w:p>
        </w:tc>
        <w:tc>
          <w:tcPr>
            <w:tcW w:w="1273" w:type="dxa"/>
            <w:vAlign w:val="center"/>
          </w:tcPr>
          <w:p>
            <w:pPr>
              <w:jc w:val="center"/>
            </w:pPr>
            <w:r>
              <w:rPr>
                <w:rFonts w:hint="eastAsia" w:cs="宋体"/>
              </w:rPr>
              <w:t>出生年月</w:t>
            </w:r>
          </w:p>
        </w:tc>
        <w:tc>
          <w:tcPr>
            <w:tcW w:w="994" w:type="dxa"/>
            <w:gridSpan w:val="2"/>
            <w:vAlign w:val="center"/>
          </w:tcPr>
          <w:p>
            <w:pPr>
              <w:jc w:val="center"/>
            </w:pPr>
            <w:r>
              <w:t>1975.3</w:t>
            </w:r>
          </w:p>
        </w:tc>
        <w:tc>
          <w:tcPr>
            <w:tcW w:w="1908" w:type="dxa"/>
            <w:gridSpan w:val="3"/>
            <w:vAlign w:val="center"/>
          </w:tcPr>
          <w:p>
            <w:pPr>
              <w:jc w:val="center"/>
            </w:pPr>
            <w:r>
              <w:rPr>
                <w:rFonts w:hint="eastAsia" w:cs="宋体"/>
              </w:rPr>
              <w:t>行政职务</w:t>
            </w:r>
          </w:p>
        </w:tc>
        <w:tc>
          <w:tcPr>
            <w:tcW w:w="981" w:type="dxa"/>
            <w:gridSpan w:val="2"/>
            <w:vAlign w:val="center"/>
          </w:tcPr>
          <w:p>
            <w:pPr>
              <w:jc w:val="center"/>
              <w:rPr>
                <w:rFonts w:eastAsia="仿宋"/>
              </w:rPr>
            </w:pPr>
          </w:p>
        </w:tc>
        <w:tc>
          <w:tcPr>
            <w:tcW w:w="1248" w:type="dxa"/>
            <w:gridSpan w:val="2"/>
            <w:vAlign w:val="center"/>
          </w:tcPr>
          <w:p>
            <w:pPr>
              <w:jc w:val="center"/>
            </w:pPr>
            <w:r>
              <w:rPr>
                <w:rFonts w:hint="eastAsia" w:cs="宋体"/>
              </w:rPr>
              <w:t>最后学历</w:t>
            </w:r>
          </w:p>
        </w:tc>
        <w:tc>
          <w:tcPr>
            <w:tcW w:w="1015" w:type="dxa"/>
            <w:vAlign w:val="center"/>
          </w:tcPr>
          <w:p>
            <w:pPr>
              <w:jc w:val="center"/>
            </w:pPr>
            <w:r>
              <w:rPr>
                <w:rFonts w:hint="eastAsia" w:cs="宋体"/>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left"/>
              <w:rPr>
                <w:spacing w:val="-10"/>
              </w:rPr>
            </w:pPr>
            <w:r>
              <w:rPr>
                <w:rFonts w:hint="eastAsia" w:cs="宋体"/>
                <w:spacing w:val="-6"/>
              </w:rPr>
              <w:t>第一学历和最后学历</w:t>
            </w:r>
            <w:r>
              <w:rPr>
                <w:rFonts w:hint="eastAsia" w:cs="宋体"/>
                <w:spacing w:val="-10"/>
              </w:rPr>
              <w:t>毕业时间、学校、专业</w:t>
            </w:r>
          </w:p>
        </w:tc>
        <w:tc>
          <w:tcPr>
            <w:tcW w:w="7419" w:type="dxa"/>
            <w:gridSpan w:val="11"/>
            <w:vAlign w:val="center"/>
          </w:tcPr>
          <w:p>
            <w:pPr>
              <w:jc w:val="left"/>
            </w:pPr>
            <w:r>
              <w:rPr>
                <w:rFonts w:hint="eastAsia" w:cs="宋体"/>
              </w:rPr>
              <w:t>第一学历：</w:t>
            </w:r>
            <w:r>
              <w:t xml:space="preserve"> 1996.6</w:t>
            </w:r>
            <w:r>
              <w:rPr>
                <w:rFonts w:hint="eastAsia" w:cs="宋体"/>
              </w:rPr>
              <w:t>毕业于湖北经济学院，金融专业</w:t>
            </w:r>
          </w:p>
          <w:p>
            <w:pPr>
              <w:jc w:val="left"/>
            </w:pPr>
            <w:r>
              <w:rPr>
                <w:rFonts w:hint="eastAsia" w:cs="宋体"/>
              </w:rPr>
              <w:t>最后学历：</w:t>
            </w:r>
            <w:r>
              <w:t xml:space="preserve"> 2011.6</w:t>
            </w:r>
            <w:r>
              <w:rPr>
                <w:rFonts w:hint="eastAsia" w:cs="宋体"/>
              </w:rPr>
              <w:t>毕业于武汉大学，企业管理专业，博士研究生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center"/>
            </w:pPr>
            <w:r>
              <w:rPr>
                <w:rFonts w:hint="eastAsia" w:cs="宋体"/>
              </w:rPr>
              <w:t>主要从事工作与</w:t>
            </w:r>
          </w:p>
          <w:p>
            <w:pPr>
              <w:jc w:val="center"/>
            </w:pPr>
            <w:r>
              <w:rPr>
                <w:rFonts w:hint="eastAsia" w:cs="宋体"/>
              </w:rPr>
              <w:t>研究方向</w:t>
            </w:r>
          </w:p>
        </w:tc>
        <w:tc>
          <w:tcPr>
            <w:tcW w:w="7419" w:type="dxa"/>
            <w:gridSpan w:val="11"/>
            <w:vAlign w:val="center"/>
          </w:tcPr>
          <w:p>
            <w:pPr>
              <w:jc w:val="left"/>
            </w:pPr>
            <w:r>
              <w:rPr>
                <w:rFonts w:hint="eastAsia" w:cs="宋体"/>
              </w:rPr>
              <w:t>从事工作：专职教师</w:t>
            </w:r>
          </w:p>
          <w:p>
            <w:pPr>
              <w:jc w:val="left"/>
            </w:pPr>
            <w:r>
              <w:rPr>
                <w:rFonts w:hint="eastAsia" w:cs="宋体"/>
              </w:rPr>
              <w:t>研究方向：企业管理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pPr>
              <w:jc w:val="center"/>
            </w:pPr>
            <w:r>
              <w:rPr>
                <w:rFonts w:hint="eastAsia" w:cs="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pPr>
              <w:jc w:val="left"/>
            </w:pPr>
            <w:r>
              <w:rPr>
                <w:rFonts w:hint="eastAsia" w:cs="宋体"/>
              </w:rPr>
              <w:t>在国内外重要学术刊物上发表论文共</w:t>
            </w:r>
            <w:r>
              <w:t>4</w:t>
            </w:r>
            <w:r>
              <w:rPr>
                <w:rFonts w:hint="eastAsia" w:cs="宋体"/>
              </w:rPr>
              <w:t>篇；出版专著（译著等）</w:t>
            </w:r>
            <w:r>
              <w:t xml:space="preserve"> 1</w:t>
            </w:r>
            <w:r>
              <w:rPr>
                <w:rFonts w:hint="eastAsia" w:cs="宋体"/>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r>
              <w:rPr>
                <w:rFonts w:hint="eastAsia" w:cs="宋体"/>
              </w:rPr>
              <w:t>获教学科研成果奖共</w:t>
            </w:r>
            <w:r>
              <w:t>0</w:t>
            </w:r>
            <w:r>
              <w:rPr>
                <w:rFonts w:hint="eastAsia" w:cs="宋体"/>
              </w:rPr>
              <w:t>项；其中：国家级</w:t>
            </w:r>
            <w:r>
              <w:t xml:space="preserve"> 0 </w:t>
            </w:r>
            <w:r>
              <w:rPr>
                <w:rFonts w:hint="eastAsia" w:cs="宋体"/>
              </w:rPr>
              <w:t>项，省部级</w:t>
            </w:r>
            <w:r>
              <w:t>0</w:t>
            </w:r>
            <w:r>
              <w:rPr>
                <w:rFonts w:hint="eastAsia"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r>
              <w:rPr>
                <w:rFonts w:hint="eastAsia" w:cs="宋体"/>
              </w:rPr>
              <w:t>目前承担教学科研项目共项；其中：国家级项目</w:t>
            </w:r>
            <w:r>
              <w:t xml:space="preserve"> 0 </w:t>
            </w:r>
            <w:r>
              <w:rPr>
                <w:rFonts w:hint="eastAsia" w:cs="宋体"/>
              </w:rPr>
              <w:t>项，省部级项目</w:t>
            </w:r>
            <w:r>
              <w:t>0</w:t>
            </w:r>
            <w:r>
              <w:rPr>
                <w:rFonts w:hint="eastAsia"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r>
              <w:rPr>
                <w:rFonts w:hint="eastAsia" w:cs="宋体"/>
              </w:rPr>
              <w:t>近三年拥有教学科研经费共</w:t>
            </w:r>
            <w:r>
              <w:t xml:space="preserve"> 0.5</w:t>
            </w:r>
            <w:r>
              <w:rPr>
                <w:rFonts w:hint="eastAsia" w:cs="宋体"/>
              </w:rPr>
              <w:t>万元，年均</w:t>
            </w:r>
            <w:r>
              <w:t xml:space="preserve"> 0.16 </w:t>
            </w:r>
            <w:r>
              <w:rPr>
                <w:rFonts w:hint="eastAsia" w:cs="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tcBorders>
              <w:right w:val="single" w:color="auto" w:sz="4" w:space="0"/>
            </w:tcBorders>
            <w:vAlign w:val="center"/>
          </w:tcPr>
          <w:p>
            <w:r>
              <w:rPr>
                <w:rFonts w:hint="eastAsia" w:cs="宋体"/>
              </w:rPr>
              <w:t>近三年给本科生授课（理论教学）共</w:t>
            </w:r>
            <w:r>
              <w:t>500</w:t>
            </w:r>
            <w:r>
              <w:rPr>
                <w:rFonts w:hint="eastAsia" w:cs="宋体"/>
              </w:rPr>
              <w:t>学时；指导本科毕业设计共</w:t>
            </w:r>
            <w:r>
              <w:t xml:space="preserve"> 24</w:t>
            </w:r>
            <w:r>
              <w:rPr>
                <w:rFonts w:hint="eastAsia" w:cs="宋体"/>
              </w:rPr>
              <w:t>人次。</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pPr>
            <w:r>
              <w:rPr>
                <w:rFonts w:hint="eastAsia" w:cs="宋体"/>
              </w:rPr>
              <w:t>最具代表性的教学科研成果</w:t>
            </w:r>
          </w:p>
          <w:p>
            <w:pPr>
              <w:jc w:val="center"/>
            </w:pPr>
            <w:r>
              <w:rPr>
                <w:rFonts w:hint="eastAsia" w:cs="宋体"/>
              </w:rPr>
              <w:t>（</w:t>
            </w:r>
            <w:r>
              <w:t>4</w:t>
            </w:r>
            <w:r>
              <w:rPr>
                <w:rFonts w:hint="eastAsia" w:cs="宋体"/>
              </w:rPr>
              <w:t>项以内）</w:t>
            </w:r>
          </w:p>
        </w:tc>
        <w:tc>
          <w:tcPr>
            <w:tcW w:w="591" w:type="dxa"/>
            <w:vAlign w:val="center"/>
          </w:tcPr>
          <w:p>
            <w:pPr>
              <w:ind w:left="-105" w:leftChars="-50" w:right="-105" w:rightChars="-50"/>
              <w:jc w:val="center"/>
            </w:pPr>
            <w:r>
              <w:rPr>
                <w:rFonts w:hint="eastAsia" w:cs="宋体"/>
              </w:rPr>
              <w:t>序号</w:t>
            </w:r>
          </w:p>
        </w:tc>
        <w:tc>
          <w:tcPr>
            <w:tcW w:w="2529" w:type="dxa"/>
            <w:gridSpan w:val="3"/>
            <w:vAlign w:val="center"/>
          </w:tcPr>
          <w:p>
            <w:pPr>
              <w:jc w:val="center"/>
            </w:pPr>
            <w:r>
              <w:rPr>
                <w:rFonts w:hint="eastAsia" w:cs="宋体"/>
              </w:rPr>
              <w:t>成果名称</w:t>
            </w:r>
          </w:p>
        </w:tc>
        <w:tc>
          <w:tcPr>
            <w:tcW w:w="4133" w:type="dxa"/>
            <w:gridSpan w:val="7"/>
            <w:vAlign w:val="center"/>
          </w:tcPr>
          <w:p>
            <w:pPr>
              <w:jc w:val="center"/>
            </w:pPr>
            <w:r>
              <w:rPr>
                <w:rFonts w:hint="eastAsia" w:cs="宋体"/>
              </w:rPr>
              <w:t>等级及签发单位、时间</w:t>
            </w:r>
          </w:p>
        </w:tc>
        <w:tc>
          <w:tcPr>
            <w:tcW w:w="1382" w:type="dxa"/>
            <w:gridSpan w:val="2"/>
            <w:tcBorders>
              <w:right w:val="single" w:color="auto" w:sz="4" w:space="0"/>
            </w:tcBorders>
            <w:vAlign w:val="center"/>
          </w:tcPr>
          <w:p>
            <w:pPr>
              <w:ind w:left="-63" w:leftChars="-30" w:right="-134" w:rightChars="-64"/>
              <w:jc w:val="center"/>
            </w:pPr>
            <w:r>
              <w:rPr>
                <w:rFonts w:hint="eastAsia" w:cs="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rPr>
                <w:sz w:val="18"/>
                <w:szCs w:val="18"/>
              </w:rPr>
            </w:pPr>
            <w:r>
              <w:rPr>
                <w:sz w:val="18"/>
                <w:szCs w:val="18"/>
              </w:rPr>
              <w:t>1</w:t>
            </w:r>
          </w:p>
        </w:tc>
        <w:tc>
          <w:tcPr>
            <w:tcW w:w="2529" w:type="dxa"/>
            <w:gridSpan w:val="3"/>
            <w:vAlign w:val="center"/>
          </w:tcPr>
          <w:p>
            <w:pPr>
              <w:jc w:val="left"/>
              <w:rPr>
                <w:sz w:val="18"/>
                <w:szCs w:val="18"/>
              </w:rPr>
            </w:pPr>
            <w:r>
              <w:rPr>
                <w:rFonts w:hint="eastAsia" w:cs="宋体"/>
                <w:sz w:val="18"/>
                <w:szCs w:val="18"/>
              </w:rPr>
              <w:t>《湖北省区域性商业银行市场进入模式研究》</w:t>
            </w:r>
          </w:p>
        </w:tc>
        <w:tc>
          <w:tcPr>
            <w:tcW w:w="4133" w:type="dxa"/>
            <w:gridSpan w:val="7"/>
            <w:vAlign w:val="center"/>
          </w:tcPr>
          <w:p>
            <w:pPr>
              <w:spacing w:line="500" w:lineRule="exact"/>
              <w:rPr>
                <w:sz w:val="18"/>
                <w:szCs w:val="18"/>
              </w:rPr>
            </w:pPr>
            <w:r>
              <w:rPr>
                <w:sz w:val="18"/>
                <w:szCs w:val="18"/>
              </w:rPr>
              <w:t>2012</w:t>
            </w:r>
            <w:r>
              <w:rPr>
                <w:rFonts w:hint="eastAsia" w:cs="宋体"/>
                <w:sz w:val="18"/>
                <w:szCs w:val="18"/>
              </w:rPr>
              <w:t>年度湖北省教育厅人文社会科学指导性项目</w:t>
            </w:r>
          </w:p>
          <w:p>
            <w:pPr>
              <w:rPr>
                <w:sz w:val="18"/>
                <w:szCs w:val="18"/>
              </w:rPr>
            </w:pPr>
          </w:p>
        </w:tc>
        <w:tc>
          <w:tcPr>
            <w:tcW w:w="1382" w:type="dxa"/>
            <w:gridSpan w:val="2"/>
            <w:vAlign w:val="center"/>
          </w:tcPr>
          <w:p>
            <w:pPr>
              <w:jc w:val="center"/>
              <w:rPr>
                <w:sz w:val="18"/>
                <w:szCs w:val="18"/>
              </w:rPr>
            </w:pPr>
            <w:r>
              <w:rPr>
                <w:rFonts w:hint="eastAsia" w:cs="宋体"/>
                <w:sz w:val="18"/>
                <w:szCs w:val="18"/>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rPr>
                <w:sz w:val="18"/>
                <w:szCs w:val="18"/>
              </w:rPr>
            </w:pPr>
            <w:r>
              <w:rPr>
                <w:sz w:val="18"/>
                <w:szCs w:val="18"/>
              </w:rPr>
              <w:t>2</w:t>
            </w:r>
          </w:p>
        </w:tc>
        <w:tc>
          <w:tcPr>
            <w:tcW w:w="2529" w:type="dxa"/>
            <w:gridSpan w:val="3"/>
            <w:vAlign w:val="center"/>
          </w:tcPr>
          <w:p>
            <w:pPr>
              <w:jc w:val="left"/>
              <w:rPr>
                <w:sz w:val="18"/>
                <w:szCs w:val="18"/>
              </w:rPr>
            </w:pPr>
            <w:r>
              <w:rPr>
                <w:rFonts w:hint="eastAsia" w:cs="宋体"/>
                <w:sz w:val="18"/>
                <w:szCs w:val="18"/>
              </w:rPr>
              <w:t>《中国商业银行跨国经营进入模式研究》专著</w:t>
            </w:r>
          </w:p>
        </w:tc>
        <w:tc>
          <w:tcPr>
            <w:tcW w:w="4133" w:type="dxa"/>
            <w:gridSpan w:val="7"/>
            <w:vAlign w:val="center"/>
          </w:tcPr>
          <w:p>
            <w:pPr>
              <w:rPr>
                <w:sz w:val="18"/>
                <w:szCs w:val="18"/>
              </w:rPr>
            </w:pPr>
            <w:r>
              <w:rPr>
                <w:rFonts w:hint="eastAsia" w:cs="宋体"/>
                <w:sz w:val="18"/>
                <w:szCs w:val="18"/>
              </w:rPr>
              <w:t>华中师范大学出版社，</w:t>
            </w:r>
            <w:r>
              <w:rPr>
                <w:sz w:val="18"/>
                <w:szCs w:val="18"/>
              </w:rPr>
              <w:t>2013</w:t>
            </w:r>
            <w:r>
              <w:rPr>
                <w:rFonts w:hint="eastAsia" w:cs="宋体"/>
                <w:sz w:val="18"/>
                <w:szCs w:val="18"/>
              </w:rPr>
              <w:t>年</w:t>
            </w:r>
            <w:r>
              <w:rPr>
                <w:sz w:val="18"/>
                <w:szCs w:val="18"/>
              </w:rPr>
              <w:t>5</w:t>
            </w:r>
            <w:r>
              <w:rPr>
                <w:rFonts w:hint="eastAsia" w:cs="宋体"/>
                <w:sz w:val="18"/>
                <w:szCs w:val="18"/>
              </w:rPr>
              <w:t>月</w:t>
            </w:r>
          </w:p>
        </w:tc>
        <w:tc>
          <w:tcPr>
            <w:tcW w:w="1382" w:type="dxa"/>
            <w:gridSpan w:val="2"/>
            <w:vAlign w:val="center"/>
          </w:tcPr>
          <w:p>
            <w:pPr>
              <w:jc w:val="center"/>
              <w:rPr>
                <w:sz w:val="18"/>
                <w:szCs w:val="18"/>
              </w:rPr>
            </w:pPr>
            <w:r>
              <w:rPr>
                <w:rFonts w:hint="eastAsia" w:cs="宋体"/>
                <w:sz w:val="18"/>
                <w:szCs w:val="18"/>
              </w:rPr>
              <w:t>独著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rPr>
                <w:sz w:val="18"/>
                <w:szCs w:val="18"/>
              </w:rPr>
            </w:pPr>
            <w:r>
              <w:rPr>
                <w:sz w:val="18"/>
                <w:szCs w:val="18"/>
              </w:rPr>
              <w:t>3</w:t>
            </w:r>
          </w:p>
        </w:tc>
        <w:tc>
          <w:tcPr>
            <w:tcW w:w="2529" w:type="dxa"/>
            <w:gridSpan w:val="3"/>
            <w:vAlign w:val="center"/>
          </w:tcPr>
          <w:p>
            <w:pPr>
              <w:jc w:val="left"/>
              <w:rPr>
                <w:sz w:val="18"/>
                <w:szCs w:val="18"/>
              </w:rPr>
            </w:pPr>
            <w:r>
              <w:rPr>
                <w:rFonts w:hint="eastAsia" w:cs="宋体"/>
                <w:sz w:val="18"/>
                <w:szCs w:val="18"/>
              </w:rPr>
              <w:t>《中国商业银行跨国并购的策略选择》</w:t>
            </w:r>
          </w:p>
        </w:tc>
        <w:tc>
          <w:tcPr>
            <w:tcW w:w="4133" w:type="dxa"/>
            <w:gridSpan w:val="7"/>
            <w:vAlign w:val="center"/>
          </w:tcPr>
          <w:p>
            <w:pPr>
              <w:rPr>
                <w:sz w:val="18"/>
                <w:szCs w:val="18"/>
              </w:rPr>
            </w:pPr>
            <w:r>
              <w:rPr>
                <w:rFonts w:hint="eastAsia" w:cs="宋体"/>
                <w:sz w:val="18"/>
                <w:szCs w:val="18"/>
              </w:rPr>
              <w:t>《今日湖北》，</w:t>
            </w:r>
            <w:r>
              <w:rPr>
                <w:sz w:val="18"/>
                <w:szCs w:val="18"/>
              </w:rPr>
              <w:t>2013</w:t>
            </w:r>
            <w:r>
              <w:rPr>
                <w:rFonts w:hint="eastAsia" w:cs="宋体"/>
                <w:sz w:val="18"/>
                <w:szCs w:val="18"/>
              </w:rPr>
              <w:t>年第</w:t>
            </w:r>
            <w:r>
              <w:rPr>
                <w:sz w:val="18"/>
                <w:szCs w:val="18"/>
              </w:rPr>
              <w:t>3</w:t>
            </w:r>
            <w:r>
              <w:rPr>
                <w:rFonts w:hint="eastAsia" w:cs="宋体"/>
                <w:sz w:val="18"/>
                <w:szCs w:val="18"/>
              </w:rPr>
              <w:t>期</w:t>
            </w:r>
          </w:p>
        </w:tc>
        <w:tc>
          <w:tcPr>
            <w:tcW w:w="1382" w:type="dxa"/>
            <w:gridSpan w:val="2"/>
            <w:vAlign w:val="center"/>
          </w:tcPr>
          <w:p>
            <w:pPr>
              <w:jc w:val="center"/>
              <w:rPr>
                <w:sz w:val="18"/>
                <w:szCs w:val="18"/>
              </w:rPr>
            </w:pPr>
            <w:r>
              <w:rPr>
                <w:rFonts w:hint="eastAsia" w:cs="宋体"/>
                <w:sz w:val="18"/>
                <w:szCs w:val="18"/>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rPr>
                <w:sz w:val="18"/>
                <w:szCs w:val="18"/>
              </w:rPr>
            </w:pPr>
            <w:r>
              <w:rPr>
                <w:sz w:val="18"/>
                <w:szCs w:val="18"/>
              </w:rPr>
              <w:t>4</w:t>
            </w:r>
          </w:p>
        </w:tc>
        <w:tc>
          <w:tcPr>
            <w:tcW w:w="2529" w:type="dxa"/>
            <w:gridSpan w:val="3"/>
            <w:vAlign w:val="center"/>
          </w:tcPr>
          <w:p>
            <w:pPr>
              <w:jc w:val="left"/>
              <w:rPr>
                <w:sz w:val="18"/>
                <w:szCs w:val="18"/>
              </w:rPr>
            </w:pPr>
            <w:r>
              <w:rPr>
                <w:rFonts w:hint="eastAsia" w:cs="宋体"/>
                <w:sz w:val="18"/>
                <w:szCs w:val="18"/>
              </w:rPr>
              <w:t>《供应链管理》教材</w:t>
            </w:r>
          </w:p>
        </w:tc>
        <w:tc>
          <w:tcPr>
            <w:tcW w:w="4133" w:type="dxa"/>
            <w:gridSpan w:val="7"/>
            <w:vAlign w:val="center"/>
          </w:tcPr>
          <w:p>
            <w:pPr>
              <w:rPr>
                <w:sz w:val="18"/>
                <w:szCs w:val="18"/>
              </w:rPr>
            </w:pPr>
            <w:r>
              <w:rPr>
                <w:rFonts w:hint="eastAsia" w:cs="宋体"/>
                <w:sz w:val="18"/>
                <w:szCs w:val="18"/>
              </w:rPr>
              <w:t>华中科技大学出版社，</w:t>
            </w:r>
            <w:r>
              <w:rPr>
                <w:sz w:val="18"/>
                <w:szCs w:val="18"/>
              </w:rPr>
              <w:t>2016</w:t>
            </w:r>
            <w:r>
              <w:rPr>
                <w:rFonts w:hint="eastAsia" w:cs="宋体"/>
                <w:sz w:val="18"/>
                <w:szCs w:val="18"/>
              </w:rPr>
              <w:t>年</w:t>
            </w:r>
            <w:r>
              <w:rPr>
                <w:sz w:val="18"/>
                <w:szCs w:val="18"/>
              </w:rPr>
              <w:t>5</w:t>
            </w:r>
            <w:r>
              <w:rPr>
                <w:rFonts w:hint="eastAsia" w:cs="宋体"/>
                <w:sz w:val="18"/>
                <w:szCs w:val="18"/>
              </w:rPr>
              <w:t>月</w:t>
            </w:r>
          </w:p>
        </w:tc>
        <w:tc>
          <w:tcPr>
            <w:tcW w:w="1382" w:type="dxa"/>
            <w:gridSpan w:val="2"/>
            <w:vAlign w:val="center"/>
          </w:tcPr>
          <w:p>
            <w:pPr>
              <w:ind w:firstLine="270" w:firstLineChars="150"/>
              <w:rPr>
                <w:sz w:val="18"/>
                <w:szCs w:val="18"/>
              </w:rPr>
            </w:pPr>
            <w:r>
              <w:rPr>
                <w:rFonts w:hint="eastAsia" w:cs="宋体"/>
                <w:sz w:val="18"/>
                <w:szCs w:val="18"/>
              </w:rPr>
              <w:t>主编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pPr>
            <w:r>
              <w:rPr>
                <w:rFonts w:hint="eastAsia" w:cs="宋体"/>
              </w:rPr>
              <w:t>目前承担的主要教学科研</w:t>
            </w:r>
          </w:p>
          <w:p>
            <w:pPr>
              <w:jc w:val="center"/>
            </w:pPr>
            <w:r>
              <w:rPr>
                <w:rFonts w:hint="eastAsia" w:cs="宋体"/>
              </w:rPr>
              <w:t>项目（</w:t>
            </w:r>
            <w:r>
              <w:t>4</w:t>
            </w:r>
            <w:r>
              <w:rPr>
                <w:rFonts w:hint="eastAsia" w:cs="宋体"/>
              </w:rPr>
              <w:t>项以内）</w:t>
            </w:r>
          </w:p>
        </w:tc>
        <w:tc>
          <w:tcPr>
            <w:tcW w:w="591" w:type="dxa"/>
            <w:vAlign w:val="center"/>
          </w:tcPr>
          <w:p>
            <w:pPr>
              <w:ind w:left="-105" w:leftChars="-50" w:right="-105" w:rightChars="-50"/>
              <w:jc w:val="center"/>
            </w:pPr>
            <w:r>
              <w:rPr>
                <w:rFonts w:hint="eastAsia" w:cs="宋体"/>
              </w:rPr>
              <w:t>序号</w:t>
            </w:r>
          </w:p>
        </w:tc>
        <w:tc>
          <w:tcPr>
            <w:tcW w:w="2529" w:type="dxa"/>
            <w:gridSpan w:val="3"/>
            <w:vAlign w:val="center"/>
          </w:tcPr>
          <w:p>
            <w:pPr>
              <w:jc w:val="center"/>
            </w:pPr>
            <w:r>
              <w:rPr>
                <w:rFonts w:hint="eastAsia" w:cs="宋体"/>
              </w:rPr>
              <w:t>项目名称</w:t>
            </w:r>
          </w:p>
        </w:tc>
        <w:tc>
          <w:tcPr>
            <w:tcW w:w="1538" w:type="dxa"/>
            <w:gridSpan w:val="2"/>
            <w:vAlign w:val="center"/>
          </w:tcPr>
          <w:p>
            <w:pPr>
              <w:jc w:val="center"/>
            </w:pPr>
            <w:r>
              <w:rPr>
                <w:rFonts w:hint="eastAsia" w:cs="宋体"/>
              </w:rPr>
              <w:t>项目来源</w:t>
            </w:r>
          </w:p>
        </w:tc>
        <w:tc>
          <w:tcPr>
            <w:tcW w:w="1342" w:type="dxa"/>
            <w:gridSpan w:val="3"/>
            <w:vAlign w:val="center"/>
          </w:tcPr>
          <w:p>
            <w:pPr>
              <w:jc w:val="center"/>
            </w:pPr>
            <w:r>
              <w:rPr>
                <w:rFonts w:hint="eastAsia" w:cs="宋体"/>
              </w:rPr>
              <w:t>起讫时间</w:t>
            </w:r>
          </w:p>
        </w:tc>
        <w:tc>
          <w:tcPr>
            <w:tcW w:w="1253" w:type="dxa"/>
            <w:gridSpan w:val="2"/>
            <w:vAlign w:val="center"/>
          </w:tcPr>
          <w:p>
            <w:pPr>
              <w:jc w:val="center"/>
            </w:pPr>
            <w:r>
              <w:rPr>
                <w:rFonts w:hint="eastAsia" w:cs="宋体"/>
              </w:rPr>
              <w:t>经费</w:t>
            </w:r>
          </w:p>
        </w:tc>
        <w:tc>
          <w:tcPr>
            <w:tcW w:w="1382" w:type="dxa"/>
            <w:gridSpan w:val="2"/>
            <w:vAlign w:val="center"/>
          </w:tcPr>
          <w:p>
            <w:pPr>
              <w:ind w:left="-63" w:leftChars="-30" w:right="-134" w:rightChars="-64"/>
              <w:jc w:val="center"/>
            </w:pPr>
            <w:r>
              <w:rPr>
                <w:rFonts w:hint="eastAsia" w:cs="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1</w:t>
            </w:r>
          </w:p>
        </w:tc>
        <w:tc>
          <w:tcPr>
            <w:tcW w:w="2529" w:type="dxa"/>
            <w:gridSpan w:val="3"/>
            <w:vAlign w:val="center"/>
          </w:tcPr>
          <w:p>
            <w:pPr>
              <w:jc w:val="left"/>
            </w:pPr>
          </w:p>
        </w:tc>
        <w:tc>
          <w:tcPr>
            <w:tcW w:w="1538" w:type="dxa"/>
            <w:gridSpan w:val="2"/>
            <w:vAlign w:val="center"/>
          </w:tcPr>
          <w:p>
            <w:pPr>
              <w:jc w:val="left"/>
            </w:pPr>
          </w:p>
        </w:tc>
        <w:tc>
          <w:tcPr>
            <w:tcW w:w="1342" w:type="dxa"/>
            <w:gridSpan w:val="3"/>
            <w:vAlign w:val="center"/>
          </w:tcPr>
          <w:p>
            <w:pPr>
              <w:jc w:val="left"/>
            </w:pPr>
          </w:p>
        </w:tc>
        <w:tc>
          <w:tcPr>
            <w:tcW w:w="1253" w:type="dxa"/>
            <w:gridSpan w:val="2"/>
            <w:vAlign w:val="center"/>
          </w:tcPr>
          <w:p>
            <w:pPr>
              <w:jc w:val="left"/>
            </w:pPr>
          </w:p>
        </w:tc>
        <w:tc>
          <w:tcPr>
            <w:tcW w:w="1382" w:type="dxa"/>
            <w:gridSpan w:val="2"/>
            <w:vAlign w:val="center"/>
          </w:tcPr>
          <w:p>
            <w:pPr>
              <w:ind w:firstLine="31" w:firstLineChars="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2</w:t>
            </w:r>
          </w:p>
        </w:tc>
        <w:tc>
          <w:tcPr>
            <w:tcW w:w="2529" w:type="dxa"/>
            <w:gridSpan w:val="3"/>
            <w:vAlign w:val="center"/>
          </w:tcPr>
          <w:p>
            <w:pPr>
              <w:jc w:val="left"/>
            </w:pPr>
          </w:p>
        </w:tc>
        <w:tc>
          <w:tcPr>
            <w:tcW w:w="1538" w:type="dxa"/>
            <w:gridSpan w:val="2"/>
            <w:vAlign w:val="center"/>
          </w:tcPr>
          <w:p>
            <w:pPr>
              <w:jc w:val="left"/>
            </w:pPr>
          </w:p>
        </w:tc>
        <w:tc>
          <w:tcPr>
            <w:tcW w:w="1342" w:type="dxa"/>
            <w:gridSpan w:val="3"/>
            <w:vAlign w:val="center"/>
          </w:tcPr>
          <w:p>
            <w:pPr>
              <w:jc w:val="left"/>
            </w:pPr>
          </w:p>
        </w:tc>
        <w:tc>
          <w:tcPr>
            <w:tcW w:w="1253" w:type="dxa"/>
            <w:gridSpan w:val="2"/>
            <w:vAlign w:val="center"/>
          </w:tcPr>
          <w:p>
            <w:pPr>
              <w:jc w:val="left"/>
            </w:pPr>
          </w:p>
        </w:tc>
        <w:tc>
          <w:tcPr>
            <w:tcW w:w="1382" w:type="dxa"/>
            <w:gridSpan w:val="2"/>
            <w:vAlign w:val="center"/>
          </w:tcPr>
          <w:p>
            <w:pPr>
              <w:ind w:firstLine="31" w:firstLineChars="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pPr>
            <w:r>
              <w:rPr>
                <w:rFonts w:hint="eastAsia" w:cs="宋体"/>
              </w:rPr>
              <w:t>目前</w:t>
            </w:r>
          </w:p>
          <w:p>
            <w:pPr>
              <w:jc w:val="center"/>
            </w:pPr>
            <w:r>
              <w:rPr>
                <w:rFonts w:hint="eastAsia" w:cs="宋体"/>
              </w:rPr>
              <w:t>承担的</w:t>
            </w:r>
          </w:p>
          <w:p>
            <w:pPr>
              <w:jc w:val="center"/>
            </w:pPr>
            <w:r>
              <w:rPr>
                <w:rFonts w:hint="eastAsia" w:cs="宋体"/>
              </w:rPr>
              <w:t>主要</w:t>
            </w:r>
          </w:p>
          <w:p>
            <w:pPr>
              <w:jc w:val="center"/>
            </w:pPr>
            <w:r>
              <w:rPr>
                <w:rFonts w:hint="eastAsia" w:cs="宋体"/>
              </w:rPr>
              <w:t>教学</w:t>
            </w:r>
          </w:p>
          <w:p>
            <w:pPr>
              <w:jc w:val="center"/>
            </w:pPr>
            <w:r>
              <w:rPr>
                <w:rFonts w:hint="eastAsia" w:cs="宋体"/>
              </w:rPr>
              <w:t>工作（</w:t>
            </w:r>
            <w:r>
              <w:t>5</w:t>
            </w:r>
            <w:r>
              <w:rPr>
                <w:rFonts w:hint="eastAsia" w:cs="宋体"/>
              </w:rPr>
              <w:t>项以内）</w:t>
            </w:r>
          </w:p>
        </w:tc>
        <w:tc>
          <w:tcPr>
            <w:tcW w:w="591" w:type="dxa"/>
            <w:vAlign w:val="center"/>
          </w:tcPr>
          <w:p>
            <w:pPr>
              <w:ind w:left="-105" w:leftChars="-50" w:right="-105" w:rightChars="-50"/>
              <w:jc w:val="center"/>
            </w:pPr>
            <w:r>
              <w:rPr>
                <w:rFonts w:hint="eastAsia" w:cs="宋体"/>
              </w:rPr>
              <w:t>序号</w:t>
            </w:r>
          </w:p>
        </w:tc>
        <w:tc>
          <w:tcPr>
            <w:tcW w:w="2529" w:type="dxa"/>
            <w:gridSpan w:val="3"/>
            <w:vAlign w:val="center"/>
          </w:tcPr>
          <w:p>
            <w:pPr>
              <w:jc w:val="center"/>
            </w:pPr>
            <w:r>
              <w:rPr>
                <w:rFonts w:hint="eastAsia" w:cs="宋体"/>
              </w:rPr>
              <w:t>课程名称</w:t>
            </w:r>
          </w:p>
        </w:tc>
        <w:tc>
          <w:tcPr>
            <w:tcW w:w="1538" w:type="dxa"/>
            <w:gridSpan w:val="2"/>
            <w:vAlign w:val="center"/>
          </w:tcPr>
          <w:p>
            <w:pPr>
              <w:jc w:val="center"/>
            </w:pPr>
            <w:r>
              <w:rPr>
                <w:rFonts w:hint="eastAsia" w:cs="宋体"/>
              </w:rPr>
              <w:t>授课对象</w:t>
            </w:r>
          </w:p>
        </w:tc>
        <w:tc>
          <w:tcPr>
            <w:tcW w:w="583" w:type="dxa"/>
            <w:vAlign w:val="center"/>
          </w:tcPr>
          <w:p>
            <w:pPr>
              <w:ind w:left="-63" w:leftChars="-30" w:right="-134" w:rightChars="-64"/>
              <w:jc w:val="center"/>
            </w:pPr>
            <w:r>
              <w:rPr>
                <w:rFonts w:hint="eastAsia" w:cs="宋体"/>
              </w:rPr>
              <w:t>人数</w:t>
            </w:r>
          </w:p>
        </w:tc>
        <w:tc>
          <w:tcPr>
            <w:tcW w:w="759" w:type="dxa"/>
            <w:gridSpan w:val="2"/>
            <w:vAlign w:val="center"/>
          </w:tcPr>
          <w:p>
            <w:pPr>
              <w:jc w:val="center"/>
            </w:pPr>
            <w:r>
              <w:rPr>
                <w:rFonts w:hint="eastAsia" w:cs="宋体"/>
              </w:rPr>
              <w:t>学时</w:t>
            </w:r>
          </w:p>
        </w:tc>
        <w:tc>
          <w:tcPr>
            <w:tcW w:w="1253" w:type="dxa"/>
            <w:gridSpan w:val="2"/>
            <w:vAlign w:val="center"/>
          </w:tcPr>
          <w:p>
            <w:pPr>
              <w:jc w:val="center"/>
            </w:pPr>
            <w:r>
              <w:rPr>
                <w:rFonts w:hint="eastAsia" w:cs="宋体"/>
              </w:rPr>
              <w:t>课程性质</w:t>
            </w:r>
          </w:p>
        </w:tc>
        <w:tc>
          <w:tcPr>
            <w:tcW w:w="1382" w:type="dxa"/>
            <w:gridSpan w:val="2"/>
            <w:vAlign w:val="center"/>
          </w:tcPr>
          <w:p>
            <w:pPr>
              <w:jc w:val="center"/>
            </w:pPr>
            <w:r>
              <w:rPr>
                <w:rFonts w:hint="eastAsia" w:cs="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1</w:t>
            </w:r>
          </w:p>
        </w:tc>
        <w:tc>
          <w:tcPr>
            <w:tcW w:w="2529" w:type="dxa"/>
            <w:gridSpan w:val="3"/>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供应链管理</w:t>
            </w:r>
          </w:p>
        </w:tc>
        <w:tc>
          <w:tcPr>
            <w:tcW w:w="1538" w:type="dxa"/>
            <w:gridSpan w:val="2"/>
            <w:vAlign w:val="center"/>
          </w:tcPr>
          <w:p>
            <w:pPr>
              <w:pStyle w:val="3"/>
              <w:spacing w:before="0" w:after="0" w:line="240" w:lineRule="auto"/>
              <w:ind w:left="-197" w:leftChars="-94" w:right="-273" w:rightChars="-130" w:firstLine="14" w:firstLineChars="8"/>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物流</w:t>
            </w:r>
            <w:r>
              <w:rPr>
                <w:rFonts w:ascii="Times New Roman" w:hAnsi="Times New Roman" w:cs="Times New Roman"/>
                <w:b w:val="0"/>
                <w:bCs w:val="0"/>
                <w:kern w:val="2"/>
                <w:sz w:val="18"/>
                <w:szCs w:val="18"/>
              </w:rPr>
              <w:t>2015</w:t>
            </w:r>
            <w:r>
              <w:rPr>
                <w:rFonts w:hint="eastAsia" w:ascii="Times New Roman" w:hAnsi="Times New Roman" w:cs="宋体"/>
                <w:b w:val="0"/>
                <w:bCs w:val="0"/>
                <w:kern w:val="2"/>
                <w:sz w:val="18"/>
                <w:szCs w:val="18"/>
              </w:rPr>
              <w:t>级本</w:t>
            </w:r>
          </w:p>
        </w:tc>
        <w:tc>
          <w:tcPr>
            <w:tcW w:w="583" w:type="dxa"/>
            <w:vAlign w:val="center"/>
          </w:tcPr>
          <w:p>
            <w:pPr>
              <w:pStyle w:val="3"/>
              <w:spacing w:before="0" w:after="0" w:line="240" w:lineRule="auto"/>
              <w:ind w:firstLine="90" w:firstLineChars="50"/>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50</w:t>
            </w:r>
          </w:p>
        </w:tc>
        <w:tc>
          <w:tcPr>
            <w:tcW w:w="759"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48</w:t>
            </w:r>
          </w:p>
        </w:tc>
        <w:tc>
          <w:tcPr>
            <w:tcW w:w="1253"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必修课</w:t>
            </w:r>
          </w:p>
        </w:tc>
        <w:tc>
          <w:tcPr>
            <w:tcW w:w="1382"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2</w:t>
            </w:r>
          </w:p>
        </w:tc>
        <w:tc>
          <w:tcPr>
            <w:tcW w:w="2529" w:type="dxa"/>
            <w:gridSpan w:val="3"/>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物流专业英语</w:t>
            </w:r>
          </w:p>
        </w:tc>
        <w:tc>
          <w:tcPr>
            <w:tcW w:w="1538" w:type="dxa"/>
            <w:gridSpan w:val="2"/>
            <w:vAlign w:val="center"/>
          </w:tcPr>
          <w:p>
            <w:pPr>
              <w:pStyle w:val="3"/>
              <w:spacing w:before="0" w:after="0" w:line="240" w:lineRule="auto"/>
              <w:ind w:left="-197" w:leftChars="-94" w:right="-273" w:rightChars="-130" w:firstLine="14" w:firstLineChars="8"/>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物流</w:t>
            </w:r>
            <w:r>
              <w:rPr>
                <w:rFonts w:ascii="Times New Roman" w:hAnsi="Times New Roman" w:cs="Times New Roman"/>
                <w:b w:val="0"/>
                <w:bCs w:val="0"/>
                <w:kern w:val="2"/>
                <w:sz w:val="18"/>
                <w:szCs w:val="18"/>
              </w:rPr>
              <w:t>2015</w:t>
            </w:r>
            <w:r>
              <w:rPr>
                <w:rFonts w:hint="eastAsia" w:ascii="Times New Roman" w:hAnsi="Times New Roman" w:cs="宋体"/>
                <w:b w:val="0"/>
                <w:bCs w:val="0"/>
                <w:kern w:val="2"/>
                <w:sz w:val="18"/>
                <w:szCs w:val="18"/>
              </w:rPr>
              <w:t>本专</w:t>
            </w:r>
          </w:p>
        </w:tc>
        <w:tc>
          <w:tcPr>
            <w:tcW w:w="583" w:type="dxa"/>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75</w:t>
            </w:r>
          </w:p>
        </w:tc>
        <w:tc>
          <w:tcPr>
            <w:tcW w:w="759"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48/32</w:t>
            </w:r>
          </w:p>
        </w:tc>
        <w:tc>
          <w:tcPr>
            <w:tcW w:w="1253"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选修课</w:t>
            </w:r>
          </w:p>
        </w:tc>
        <w:tc>
          <w:tcPr>
            <w:tcW w:w="1382"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3</w:t>
            </w:r>
          </w:p>
        </w:tc>
        <w:tc>
          <w:tcPr>
            <w:tcW w:w="2529" w:type="dxa"/>
            <w:gridSpan w:val="3"/>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物流战略管理</w:t>
            </w:r>
          </w:p>
        </w:tc>
        <w:tc>
          <w:tcPr>
            <w:tcW w:w="1538" w:type="dxa"/>
            <w:gridSpan w:val="2"/>
            <w:vAlign w:val="center"/>
          </w:tcPr>
          <w:p>
            <w:pPr>
              <w:pStyle w:val="3"/>
              <w:spacing w:before="0" w:after="0" w:line="240" w:lineRule="auto"/>
              <w:ind w:left="-197" w:leftChars="-94" w:right="-273" w:rightChars="-130" w:firstLine="14" w:firstLineChars="8"/>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物流</w:t>
            </w:r>
            <w:r>
              <w:rPr>
                <w:rFonts w:ascii="Times New Roman" w:hAnsi="Times New Roman" w:cs="Times New Roman"/>
                <w:b w:val="0"/>
                <w:bCs w:val="0"/>
                <w:kern w:val="2"/>
                <w:sz w:val="18"/>
                <w:szCs w:val="18"/>
              </w:rPr>
              <w:t>2014</w:t>
            </w:r>
            <w:r>
              <w:rPr>
                <w:rFonts w:hint="eastAsia" w:ascii="Times New Roman" w:hAnsi="Times New Roman" w:cs="宋体"/>
                <w:b w:val="0"/>
                <w:bCs w:val="0"/>
                <w:kern w:val="2"/>
                <w:sz w:val="18"/>
                <w:szCs w:val="18"/>
              </w:rPr>
              <w:t>级本</w:t>
            </w:r>
          </w:p>
          <w:p>
            <w:pPr>
              <w:rPr>
                <w:sz w:val="18"/>
                <w:szCs w:val="18"/>
              </w:rPr>
            </w:pPr>
          </w:p>
        </w:tc>
        <w:tc>
          <w:tcPr>
            <w:tcW w:w="583" w:type="dxa"/>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50</w:t>
            </w:r>
          </w:p>
        </w:tc>
        <w:tc>
          <w:tcPr>
            <w:tcW w:w="759"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32</w:t>
            </w:r>
          </w:p>
        </w:tc>
        <w:tc>
          <w:tcPr>
            <w:tcW w:w="1253"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选修课</w:t>
            </w:r>
          </w:p>
        </w:tc>
        <w:tc>
          <w:tcPr>
            <w:tcW w:w="1382"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2017-2018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jc w:val="center"/>
        </w:trPr>
        <w:tc>
          <w:tcPr>
            <w:tcW w:w="1810" w:type="dxa"/>
            <w:gridSpan w:val="3"/>
            <w:tcBorders>
              <w:right w:val="single" w:color="auto" w:sz="4" w:space="0"/>
            </w:tcBorders>
            <w:vAlign w:val="center"/>
          </w:tcPr>
          <w:p>
            <w:pPr>
              <w:jc w:val="center"/>
            </w:pPr>
            <w:r>
              <w:rPr>
                <w:rFonts w:hint="eastAsia" w:cs="宋体"/>
              </w:rPr>
              <w:t>教学管理部门</w:t>
            </w:r>
          </w:p>
          <w:p>
            <w:pPr>
              <w:jc w:val="center"/>
            </w:pPr>
            <w:r>
              <w:rPr>
                <w:rFonts w:hint="eastAsia" w:cs="宋体"/>
              </w:rPr>
              <w:t>审核意见</w:t>
            </w:r>
          </w:p>
        </w:tc>
        <w:tc>
          <w:tcPr>
            <w:tcW w:w="8044" w:type="dxa"/>
            <w:gridSpan w:val="12"/>
            <w:tcBorders>
              <w:left w:val="single" w:color="auto" w:sz="4" w:space="0"/>
            </w:tcBorders>
            <w:vAlign w:val="center"/>
          </w:tcPr>
          <w:p>
            <w:pPr>
              <w:jc w:val="left"/>
            </w:pPr>
          </w:p>
          <w:p>
            <w:pPr>
              <w:pStyle w:val="3"/>
              <w:spacing w:before="0" w:after="0" w:line="240" w:lineRule="auto"/>
              <w:ind w:left="-197" w:leftChars="-94" w:right="-273" w:rightChars="-130" w:firstLine="17" w:firstLineChars="8"/>
              <w:jc w:val="center"/>
              <w:rPr>
                <w:rFonts w:ascii="Times New Roman" w:hAnsi="Times New Roman" w:cs="Times New Roman"/>
                <w:kern w:val="2"/>
                <w:sz w:val="21"/>
                <w:szCs w:val="21"/>
              </w:rPr>
            </w:pPr>
          </w:p>
          <w:p>
            <w:pPr>
              <w:jc w:val="left"/>
            </w:pPr>
            <w:r>
              <w:rPr>
                <w:rFonts w:hint="eastAsia" w:cs="宋体"/>
              </w:rPr>
              <w:t>签章：</w:t>
            </w:r>
          </w:p>
        </w:tc>
      </w:tr>
    </w:tbl>
    <w:p>
      <w:pPr>
        <w:ind w:firstLine="241" w:firstLineChars="100"/>
        <w:rPr>
          <w:rFonts w:eastAsia="Times New Roman"/>
          <w:sz w:val="24"/>
          <w:szCs w:val="24"/>
        </w:rPr>
      </w:pPr>
      <w:r>
        <w:rPr>
          <w:rFonts w:hint="eastAsia" w:ascii="宋体" w:hAnsi="宋体" w:cs="宋体"/>
          <w:b/>
          <w:bCs/>
          <w:sz w:val="24"/>
          <w:szCs w:val="24"/>
        </w:rPr>
        <w:t>注：</w:t>
      </w:r>
      <w:r>
        <w:rPr>
          <w:rFonts w:hint="eastAsia" w:ascii="宋体" w:hAnsi="宋体" w:cs="宋体"/>
          <w:sz w:val="24"/>
          <w:szCs w:val="24"/>
        </w:rPr>
        <w:t>填写三至五人，只填本专业专任教师，每人一表。</w:t>
      </w:r>
    </w:p>
    <w:p>
      <w:pPr>
        <w:spacing w:line="400" w:lineRule="exact"/>
        <w:ind w:firstLine="720" w:firstLineChars="200"/>
        <w:jc w:val="center"/>
        <w:rPr>
          <w:sz w:val="36"/>
          <w:szCs w:val="36"/>
        </w:rPr>
      </w:pPr>
    </w:p>
    <w:p>
      <w:pPr>
        <w:spacing w:line="400" w:lineRule="exact"/>
        <w:ind w:firstLine="723" w:firstLineChars="200"/>
        <w:jc w:val="center"/>
        <w:rPr>
          <w:b/>
          <w:bCs/>
          <w:sz w:val="36"/>
          <w:szCs w:val="36"/>
        </w:rPr>
      </w:pPr>
      <w:r>
        <w:rPr>
          <w:rFonts w:hint="eastAsia" w:cs="宋体"/>
          <w:b/>
          <w:bCs/>
          <w:sz w:val="36"/>
          <w:szCs w:val="36"/>
        </w:rPr>
        <w:t>专业主要带头人简介（四）</w:t>
      </w:r>
    </w:p>
    <w:p>
      <w:pPr>
        <w:spacing w:line="400" w:lineRule="exact"/>
        <w:ind w:firstLine="482" w:firstLineChars="200"/>
        <w:jc w:val="center"/>
        <w:rPr>
          <w:b/>
          <w:bCs/>
          <w:sz w:val="24"/>
          <w:szCs w:val="24"/>
        </w:rPr>
      </w:pPr>
    </w:p>
    <w:tbl>
      <w:tblPr>
        <w:tblStyle w:val="16"/>
        <w:tblW w:w="1019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8"/>
        <w:gridCol w:w="400"/>
        <w:gridCol w:w="449"/>
        <w:gridCol w:w="459"/>
        <w:gridCol w:w="1032"/>
        <w:gridCol w:w="1007"/>
        <w:gridCol w:w="1280"/>
        <w:gridCol w:w="581"/>
        <w:gridCol w:w="852"/>
        <w:gridCol w:w="379"/>
        <w:gridCol w:w="338"/>
        <w:gridCol w:w="491"/>
        <w:gridCol w:w="296"/>
        <w:gridCol w:w="718"/>
        <w:gridCol w:w="361"/>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28" w:type="dxa"/>
            <w:vMerge w:val="restart"/>
            <w:vAlign w:val="center"/>
          </w:tcPr>
          <w:p>
            <w:pPr>
              <w:jc w:val="center"/>
            </w:pPr>
            <w:r>
              <w:rPr>
                <w:rFonts w:hint="eastAsia" w:cs="宋体"/>
              </w:rPr>
              <w:t>姓名</w:t>
            </w:r>
          </w:p>
        </w:tc>
        <w:tc>
          <w:tcPr>
            <w:tcW w:w="1308" w:type="dxa"/>
            <w:gridSpan w:val="3"/>
            <w:vMerge w:val="restart"/>
            <w:vAlign w:val="center"/>
          </w:tcPr>
          <w:p>
            <w:pPr>
              <w:jc w:val="center"/>
            </w:pPr>
            <w:r>
              <w:rPr>
                <w:rFonts w:hint="eastAsia" w:cs="宋体"/>
              </w:rPr>
              <w:t>左志平</w:t>
            </w:r>
          </w:p>
        </w:tc>
        <w:tc>
          <w:tcPr>
            <w:tcW w:w="1032" w:type="dxa"/>
            <w:vAlign w:val="center"/>
          </w:tcPr>
          <w:p>
            <w:pPr>
              <w:jc w:val="center"/>
            </w:pPr>
            <w:r>
              <w:rPr>
                <w:rFonts w:hint="eastAsia" w:cs="宋体"/>
              </w:rPr>
              <w:t>性别</w:t>
            </w:r>
          </w:p>
        </w:tc>
        <w:tc>
          <w:tcPr>
            <w:tcW w:w="1007" w:type="dxa"/>
            <w:vAlign w:val="center"/>
          </w:tcPr>
          <w:p>
            <w:pPr>
              <w:jc w:val="center"/>
            </w:pPr>
            <w:r>
              <w:rPr>
                <w:rFonts w:hint="eastAsia" w:cs="宋体"/>
              </w:rPr>
              <w:t>男</w:t>
            </w:r>
          </w:p>
        </w:tc>
        <w:tc>
          <w:tcPr>
            <w:tcW w:w="1861" w:type="dxa"/>
            <w:gridSpan w:val="2"/>
            <w:vAlign w:val="center"/>
          </w:tcPr>
          <w:p>
            <w:pPr>
              <w:jc w:val="center"/>
            </w:pPr>
            <w:r>
              <w:rPr>
                <w:rFonts w:hint="eastAsia" w:cs="宋体"/>
              </w:rPr>
              <w:t>专业技术职务</w:t>
            </w:r>
          </w:p>
        </w:tc>
        <w:tc>
          <w:tcPr>
            <w:tcW w:w="1231" w:type="dxa"/>
            <w:gridSpan w:val="2"/>
            <w:vAlign w:val="center"/>
          </w:tcPr>
          <w:p>
            <w:pPr>
              <w:jc w:val="center"/>
            </w:pPr>
            <w:r>
              <w:rPr>
                <w:rFonts w:hint="eastAsia" w:cs="宋体"/>
              </w:rPr>
              <w:t>讲师</w:t>
            </w:r>
          </w:p>
        </w:tc>
        <w:tc>
          <w:tcPr>
            <w:tcW w:w="1125" w:type="dxa"/>
            <w:gridSpan w:val="3"/>
            <w:vAlign w:val="center"/>
          </w:tcPr>
          <w:p>
            <w:pPr>
              <w:jc w:val="center"/>
            </w:pPr>
            <w:r>
              <w:rPr>
                <w:rFonts w:hint="eastAsia" w:cs="宋体"/>
              </w:rPr>
              <w:t>第一学历</w:t>
            </w:r>
          </w:p>
        </w:tc>
        <w:tc>
          <w:tcPr>
            <w:tcW w:w="2102" w:type="dxa"/>
            <w:gridSpan w:val="3"/>
            <w:vAlign w:val="center"/>
          </w:tcPr>
          <w:p>
            <w:pPr>
              <w:jc w:val="center"/>
            </w:pPr>
            <w:r>
              <w:rPr>
                <w:rFonts w:hint="eastAsia" w:cs="宋体"/>
              </w:rPr>
              <w:t>中南财经政法大学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28" w:type="dxa"/>
            <w:vMerge w:val="continue"/>
            <w:vAlign w:val="center"/>
          </w:tcPr>
          <w:p>
            <w:pPr>
              <w:jc w:val="center"/>
            </w:pPr>
          </w:p>
        </w:tc>
        <w:tc>
          <w:tcPr>
            <w:tcW w:w="1308" w:type="dxa"/>
            <w:gridSpan w:val="3"/>
            <w:vMerge w:val="continue"/>
            <w:vAlign w:val="center"/>
          </w:tcPr>
          <w:p>
            <w:pPr>
              <w:jc w:val="center"/>
            </w:pPr>
          </w:p>
        </w:tc>
        <w:tc>
          <w:tcPr>
            <w:tcW w:w="1032" w:type="dxa"/>
            <w:vAlign w:val="center"/>
          </w:tcPr>
          <w:p>
            <w:pPr>
              <w:jc w:val="center"/>
            </w:pPr>
            <w:r>
              <w:rPr>
                <w:rFonts w:hint="eastAsia" w:cs="宋体"/>
              </w:rPr>
              <w:t>出生年月</w:t>
            </w:r>
          </w:p>
        </w:tc>
        <w:tc>
          <w:tcPr>
            <w:tcW w:w="1007" w:type="dxa"/>
            <w:vAlign w:val="center"/>
          </w:tcPr>
          <w:p>
            <w:pPr>
              <w:jc w:val="center"/>
            </w:pPr>
            <w:r>
              <w:t>1977.05</w:t>
            </w:r>
          </w:p>
        </w:tc>
        <w:tc>
          <w:tcPr>
            <w:tcW w:w="1861" w:type="dxa"/>
            <w:gridSpan w:val="2"/>
            <w:vAlign w:val="center"/>
          </w:tcPr>
          <w:p>
            <w:pPr>
              <w:jc w:val="center"/>
            </w:pPr>
            <w:r>
              <w:rPr>
                <w:rFonts w:hint="eastAsia" w:cs="宋体"/>
              </w:rPr>
              <w:t>行政职务</w:t>
            </w:r>
          </w:p>
        </w:tc>
        <w:tc>
          <w:tcPr>
            <w:tcW w:w="1231" w:type="dxa"/>
            <w:gridSpan w:val="2"/>
            <w:vAlign w:val="center"/>
          </w:tcPr>
          <w:p>
            <w:pPr>
              <w:jc w:val="center"/>
            </w:pPr>
            <w:r>
              <w:rPr>
                <w:rFonts w:hint="eastAsia" w:cs="宋体"/>
              </w:rPr>
              <w:t>主任助理</w:t>
            </w:r>
          </w:p>
        </w:tc>
        <w:tc>
          <w:tcPr>
            <w:tcW w:w="1125" w:type="dxa"/>
            <w:gridSpan w:val="3"/>
            <w:vAlign w:val="center"/>
          </w:tcPr>
          <w:p>
            <w:pPr>
              <w:jc w:val="center"/>
            </w:pPr>
            <w:r>
              <w:rPr>
                <w:rFonts w:hint="eastAsia" w:cs="宋体"/>
              </w:rPr>
              <w:t>最后学历</w:t>
            </w:r>
          </w:p>
        </w:tc>
        <w:tc>
          <w:tcPr>
            <w:tcW w:w="2102" w:type="dxa"/>
            <w:gridSpan w:val="3"/>
            <w:vAlign w:val="center"/>
          </w:tcPr>
          <w:p>
            <w:pPr>
              <w:jc w:val="center"/>
            </w:pPr>
            <w:r>
              <w:rPr>
                <w:rFonts w:hint="eastAsia" w:cs="宋体"/>
              </w:rPr>
              <w:t>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836" w:type="dxa"/>
            <w:gridSpan w:val="4"/>
            <w:vAlign w:val="center"/>
          </w:tcPr>
          <w:p>
            <w:pPr>
              <w:jc w:val="left"/>
              <w:rPr>
                <w:spacing w:val="-10"/>
              </w:rPr>
            </w:pPr>
            <w:r>
              <w:rPr>
                <w:rFonts w:hint="eastAsia" w:cs="宋体"/>
                <w:spacing w:val="-6"/>
              </w:rPr>
              <w:t>第一学历和最后学历</w:t>
            </w:r>
            <w:r>
              <w:rPr>
                <w:rFonts w:hint="eastAsia" w:cs="宋体"/>
                <w:spacing w:val="-10"/>
              </w:rPr>
              <w:t>毕业时间、学校、专业</w:t>
            </w:r>
          </w:p>
        </w:tc>
        <w:tc>
          <w:tcPr>
            <w:tcW w:w="8358" w:type="dxa"/>
            <w:gridSpan w:val="12"/>
            <w:vAlign w:val="center"/>
          </w:tcPr>
          <w:p>
            <w:pPr>
              <w:jc w:val="left"/>
            </w:pPr>
            <w:r>
              <w:rPr>
                <w:rFonts w:hint="eastAsia" w:cs="宋体"/>
              </w:rPr>
              <w:t>第一学历：</w:t>
            </w:r>
            <w:r>
              <w:t>2001</w:t>
            </w:r>
            <w:r>
              <w:rPr>
                <w:rFonts w:hint="eastAsia" w:cs="宋体"/>
              </w:rPr>
              <w:t>年</w:t>
            </w:r>
            <w:r>
              <w:t>6</w:t>
            </w:r>
            <w:r>
              <w:rPr>
                <w:rFonts w:hint="eastAsia" w:cs="宋体"/>
              </w:rPr>
              <w:t>月，中南财经政法大学，工商企业管理，学士学位</w:t>
            </w:r>
          </w:p>
          <w:p>
            <w:pPr>
              <w:jc w:val="left"/>
            </w:pPr>
            <w:r>
              <w:rPr>
                <w:rFonts w:hint="eastAsia" w:cs="宋体"/>
              </w:rPr>
              <w:t>最后学历：</w:t>
            </w:r>
            <w:r>
              <w:t>2017</w:t>
            </w:r>
            <w:r>
              <w:rPr>
                <w:rFonts w:hint="eastAsia" w:cs="宋体"/>
              </w:rPr>
              <w:t>年</w:t>
            </w:r>
            <w:r>
              <w:t>12</w:t>
            </w:r>
            <w:r>
              <w:rPr>
                <w:rFonts w:hint="eastAsia" w:cs="宋体"/>
              </w:rPr>
              <w:t>月，华中农业大学，农业经济管理，博士学位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836" w:type="dxa"/>
            <w:gridSpan w:val="4"/>
            <w:vAlign w:val="center"/>
          </w:tcPr>
          <w:p>
            <w:pPr>
              <w:jc w:val="center"/>
            </w:pPr>
            <w:r>
              <w:rPr>
                <w:rFonts w:hint="eastAsia" w:cs="宋体"/>
              </w:rPr>
              <w:t>主要从事工作与</w:t>
            </w:r>
          </w:p>
          <w:p>
            <w:pPr>
              <w:jc w:val="center"/>
            </w:pPr>
            <w:r>
              <w:rPr>
                <w:rFonts w:hint="eastAsia" w:cs="宋体"/>
              </w:rPr>
              <w:t>研究方向</w:t>
            </w:r>
          </w:p>
        </w:tc>
        <w:tc>
          <w:tcPr>
            <w:tcW w:w="8358" w:type="dxa"/>
            <w:gridSpan w:val="12"/>
          </w:tcPr>
          <w:p>
            <w:r>
              <w:rPr>
                <w:rFonts w:hint="eastAsia" w:cs="宋体"/>
              </w:rPr>
              <w:t>从事工作：专职教师</w:t>
            </w:r>
          </w:p>
          <w:p>
            <w:pPr>
              <w:rPr>
                <w:rFonts w:eastAsia="Times New Roman"/>
              </w:rPr>
            </w:pPr>
            <w:r>
              <w:rPr>
                <w:rFonts w:hint="eastAsia" w:cs="宋体"/>
              </w:rPr>
              <w:t>研究方向：物流管理、绿色供应链管理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194" w:type="dxa"/>
            <w:gridSpan w:val="16"/>
            <w:vAlign w:val="center"/>
          </w:tcPr>
          <w:p>
            <w:pPr>
              <w:jc w:val="center"/>
            </w:pPr>
            <w:r>
              <w:rPr>
                <w:rFonts w:hint="eastAsia" w:cs="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194" w:type="dxa"/>
            <w:gridSpan w:val="16"/>
            <w:vAlign w:val="center"/>
          </w:tcPr>
          <w:p>
            <w:pPr>
              <w:jc w:val="left"/>
            </w:pPr>
            <w:r>
              <w:rPr>
                <w:rFonts w:hint="eastAsia" w:cs="宋体"/>
              </w:rPr>
              <w:t>在国内外重要学术刊物上发表论文共</w:t>
            </w:r>
            <w:r>
              <w:t>8</w:t>
            </w:r>
            <w:r>
              <w:rPr>
                <w:rFonts w:hint="eastAsia" w:cs="宋体"/>
              </w:rPr>
              <w:t>篇；出版专著（译著等）</w:t>
            </w:r>
            <w:r>
              <w:t>0</w:t>
            </w:r>
            <w:r>
              <w:rPr>
                <w:rFonts w:hint="eastAsia" w:cs="宋体"/>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194" w:type="dxa"/>
            <w:gridSpan w:val="16"/>
            <w:vAlign w:val="center"/>
          </w:tcPr>
          <w:p>
            <w:r>
              <w:rPr>
                <w:rFonts w:hint="eastAsia" w:cs="宋体"/>
              </w:rPr>
              <w:t>获教学科研成果奖共</w:t>
            </w:r>
            <w:r>
              <w:t>2</w:t>
            </w:r>
            <w:r>
              <w:rPr>
                <w:rFonts w:hint="eastAsia" w:cs="宋体"/>
              </w:rPr>
              <w:t>项；其中：国家级</w:t>
            </w:r>
            <w:r>
              <w:t>0</w:t>
            </w:r>
            <w:r>
              <w:rPr>
                <w:rFonts w:hint="eastAsia" w:cs="宋体"/>
              </w:rPr>
              <w:t>项，省部级</w:t>
            </w:r>
            <w:r>
              <w:t>0</w:t>
            </w:r>
            <w:r>
              <w:rPr>
                <w:rFonts w:hint="eastAsia"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194" w:type="dxa"/>
            <w:gridSpan w:val="16"/>
            <w:vAlign w:val="center"/>
          </w:tcPr>
          <w:p>
            <w:r>
              <w:rPr>
                <w:rFonts w:hint="eastAsia" w:cs="宋体"/>
              </w:rPr>
              <w:t>目前承担教学科研项目共</w:t>
            </w:r>
            <w:r>
              <w:t>1</w:t>
            </w:r>
            <w:r>
              <w:rPr>
                <w:rFonts w:hint="eastAsia" w:cs="宋体"/>
              </w:rPr>
              <w:t>项；其中：国家级项目</w:t>
            </w:r>
            <w:r>
              <w:t>0</w:t>
            </w:r>
            <w:r>
              <w:rPr>
                <w:rFonts w:hint="eastAsia" w:cs="宋体"/>
              </w:rPr>
              <w:t>项，省部级项目</w:t>
            </w:r>
            <w:r>
              <w:t>0</w:t>
            </w:r>
            <w:r>
              <w:rPr>
                <w:rFonts w:hint="eastAsia"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194" w:type="dxa"/>
            <w:gridSpan w:val="16"/>
            <w:vAlign w:val="center"/>
          </w:tcPr>
          <w:p>
            <w:r>
              <w:rPr>
                <w:rFonts w:hint="eastAsia" w:cs="宋体"/>
              </w:rPr>
              <w:t>近三年拥有教学科研经费共</w:t>
            </w:r>
            <w:r>
              <w:t>2</w:t>
            </w:r>
            <w:r>
              <w:rPr>
                <w:rFonts w:hint="eastAsia" w:cs="宋体"/>
              </w:rPr>
              <w:t>万元，年均</w:t>
            </w:r>
            <w:r>
              <w:t>0.7</w:t>
            </w:r>
            <w:r>
              <w:rPr>
                <w:rFonts w:hint="eastAsia" w:cs="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194" w:type="dxa"/>
            <w:gridSpan w:val="16"/>
            <w:tcBorders>
              <w:right w:val="single" w:color="auto" w:sz="4" w:space="0"/>
            </w:tcBorders>
            <w:vAlign w:val="center"/>
          </w:tcPr>
          <w:p>
            <w:r>
              <w:rPr>
                <w:rFonts w:hint="eastAsia" w:cs="宋体"/>
              </w:rPr>
              <w:t>近三年给本科生授课（理论教学）共</w:t>
            </w:r>
            <w:r>
              <w:t>1020</w:t>
            </w:r>
            <w:r>
              <w:rPr>
                <w:rFonts w:hint="eastAsia" w:cs="宋体"/>
              </w:rPr>
              <w:t>学时；指导本科毕业设计共</w:t>
            </w:r>
            <w:r>
              <w:t>31</w:t>
            </w:r>
            <w:r>
              <w:rPr>
                <w:rFonts w:hint="eastAsia" w:cs="宋体"/>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restart"/>
            <w:vAlign w:val="center"/>
          </w:tcPr>
          <w:p>
            <w:pPr>
              <w:jc w:val="center"/>
              <w:rPr>
                <w:sz w:val="18"/>
                <w:szCs w:val="18"/>
              </w:rPr>
            </w:pPr>
            <w:r>
              <w:rPr>
                <w:rFonts w:hint="eastAsia" w:cs="宋体"/>
                <w:sz w:val="18"/>
                <w:szCs w:val="18"/>
              </w:rPr>
              <w:t>最具代表性的教学科研成果（</w:t>
            </w:r>
            <w:r>
              <w:rPr>
                <w:sz w:val="18"/>
                <w:szCs w:val="18"/>
              </w:rPr>
              <w:t>4</w:t>
            </w:r>
            <w:r>
              <w:rPr>
                <w:rFonts w:hint="eastAsia" w:cs="宋体"/>
                <w:sz w:val="18"/>
                <w:szCs w:val="18"/>
              </w:rPr>
              <w:t>项以内）</w:t>
            </w:r>
          </w:p>
        </w:tc>
        <w:tc>
          <w:tcPr>
            <w:tcW w:w="449" w:type="dxa"/>
            <w:vAlign w:val="center"/>
          </w:tcPr>
          <w:p>
            <w:pPr>
              <w:ind w:left="-105" w:leftChars="-50" w:right="-105" w:rightChars="-50"/>
              <w:jc w:val="center"/>
              <w:rPr>
                <w:sz w:val="18"/>
                <w:szCs w:val="18"/>
              </w:rPr>
            </w:pPr>
            <w:r>
              <w:rPr>
                <w:rFonts w:hint="eastAsia" w:cs="宋体"/>
                <w:sz w:val="18"/>
                <w:szCs w:val="18"/>
              </w:rPr>
              <w:t>序号</w:t>
            </w:r>
          </w:p>
        </w:tc>
        <w:tc>
          <w:tcPr>
            <w:tcW w:w="3778" w:type="dxa"/>
            <w:gridSpan w:val="4"/>
            <w:vAlign w:val="center"/>
          </w:tcPr>
          <w:p>
            <w:pPr>
              <w:jc w:val="center"/>
              <w:rPr>
                <w:sz w:val="18"/>
                <w:szCs w:val="18"/>
              </w:rPr>
            </w:pPr>
            <w:r>
              <w:rPr>
                <w:rFonts w:hint="eastAsia" w:cs="宋体"/>
                <w:sz w:val="18"/>
                <w:szCs w:val="18"/>
              </w:rPr>
              <w:t>成果名称</w:t>
            </w:r>
          </w:p>
        </w:tc>
        <w:tc>
          <w:tcPr>
            <w:tcW w:w="4016" w:type="dxa"/>
            <w:gridSpan w:val="8"/>
            <w:vAlign w:val="center"/>
          </w:tcPr>
          <w:p>
            <w:pPr>
              <w:jc w:val="center"/>
              <w:rPr>
                <w:sz w:val="18"/>
                <w:szCs w:val="18"/>
              </w:rPr>
            </w:pPr>
            <w:r>
              <w:rPr>
                <w:rFonts w:hint="eastAsia" w:cs="宋体"/>
                <w:sz w:val="18"/>
                <w:szCs w:val="18"/>
              </w:rPr>
              <w:t>等级及签发单位、时间</w:t>
            </w:r>
          </w:p>
        </w:tc>
        <w:tc>
          <w:tcPr>
            <w:tcW w:w="1023" w:type="dxa"/>
            <w:tcBorders>
              <w:right w:val="single" w:color="auto" w:sz="4" w:space="0"/>
            </w:tcBorders>
            <w:vAlign w:val="center"/>
          </w:tcPr>
          <w:p>
            <w:pPr>
              <w:jc w:val="center"/>
              <w:rPr>
                <w:sz w:val="18"/>
                <w:szCs w:val="18"/>
              </w:rPr>
            </w:pPr>
            <w:r>
              <w:rPr>
                <w:rFonts w:hint="eastAsia" w:cs="宋体"/>
                <w:sz w:val="18"/>
                <w:szCs w:val="18"/>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1</w:t>
            </w:r>
          </w:p>
        </w:tc>
        <w:tc>
          <w:tcPr>
            <w:tcW w:w="3778" w:type="dxa"/>
            <w:gridSpan w:val="4"/>
            <w:vAlign w:val="center"/>
          </w:tcPr>
          <w:p>
            <w:pPr>
              <w:jc w:val="center"/>
              <w:rPr>
                <w:sz w:val="18"/>
                <w:szCs w:val="18"/>
              </w:rPr>
            </w:pPr>
            <w:r>
              <w:rPr>
                <w:rFonts w:hint="eastAsia" w:cs="宋体"/>
                <w:sz w:val="18"/>
                <w:szCs w:val="18"/>
              </w:rPr>
              <w:t>集群供应链绿色合作行为演化博弈分析</w:t>
            </w:r>
          </w:p>
        </w:tc>
        <w:tc>
          <w:tcPr>
            <w:tcW w:w="4016" w:type="dxa"/>
            <w:gridSpan w:val="8"/>
            <w:vAlign w:val="center"/>
          </w:tcPr>
          <w:p>
            <w:pPr>
              <w:jc w:val="left"/>
              <w:rPr>
                <w:sz w:val="18"/>
                <w:szCs w:val="18"/>
              </w:rPr>
            </w:pPr>
            <w:r>
              <w:rPr>
                <w:rFonts w:hint="eastAsia" w:cs="宋体"/>
                <w:sz w:val="18"/>
                <w:szCs w:val="18"/>
              </w:rPr>
              <w:t>科技管理研究，</w:t>
            </w:r>
            <w:r>
              <w:rPr>
                <w:sz w:val="18"/>
                <w:szCs w:val="18"/>
              </w:rPr>
              <w:t>2015</w:t>
            </w:r>
            <w:r>
              <w:rPr>
                <w:rFonts w:hint="eastAsia" w:cs="宋体"/>
                <w:sz w:val="18"/>
                <w:szCs w:val="18"/>
              </w:rPr>
              <w:t>年</w:t>
            </w:r>
            <w:r>
              <w:rPr>
                <w:sz w:val="18"/>
                <w:szCs w:val="18"/>
              </w:rPr>
              <w:t>7</w:t>
            </w:r>
            <w:r>
              <w:rPr>
                <w:rFonts w:hint="eastAsia" w:cs="宋体"/>
                <w:sz w:val="18"/>
                <w:szCs w:val="18"/>
              </w:rPr>
              <w:t>月</w:t>
            </w:r>
          </w:p>
        </w:tc>
        <w:tc>
          <w:tcPr>
            <w:tcW w:w="1023" w:type="dxa"/>
            <w:vAlign w:val="center"/>
          </w:tcPr>
          <w:p>
            <w:pPr>
              <w:jc w:val="left"/>
              <w:rPr>
                <w:sz w:val="18"/>
                <w:szCs w:val="18"/>
              </w:rPr>
            </w:pPr>
            <w:r>
              <w:rPr>
                <w:rFonts w:hint="eastAsia" w:cs="宋体"/>
                <w:sz w:val="18"/>
                <w:szCs w:val="18"/>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2</w:t>
            </w:r>
          </w:p>
        </w:tc>
        <w:tc>
          <w:tcPr>
            <w:tcW w:w="3778" w:type="dxa"/>
            <w:gridSpan w:val="4"/>
            <w:vAlign w:val="center"/>
          </w:tcPr>
          <w:p>
            <w:pPr>
              <w:jc w:val="center"/>
              <w:rPr>
                <w:sz w:val="18"/>
                <w:szCs w:val="18"/>
              </w:rPr>
            </w:pPr>
            <w:r>
              <w:rPr>
                <w:rFonts w:hint="eastAsia" w:cs="宋体"/>
                <w:sz w:val="18"/>
                <w:szCs w:val="18"/>
              </w:rPr>
              <w:t>集群供应链生态合作绩效影响因素实证研究</w:t>
            </w:r>
          </w:p>
        </w:tc>
        <w:tc>
          <w:tcPr>
            <w:tcW w:w="4016" w:type="dxa"/>
            <w:gridSpan w:val="8"/>
            <w:vAlign w:val="center"/>
          </w:tcPr>
          <w:p>
            <w:pPr>
              <w:jc w:val="left"/>
              <w:rPr>
                <w:sz w:val="18"/>
                <w:szCs w:val="18"/>
              </w:rPr>
            </w:pPr>
            <w:r>
              <w:rPr>
                <w:rFonts w:hint="eastAsia" w:cs="宋体"/>
                <w:sz w:val="18"/>
                <w:szCs w:val="18"/>
              </w:rPr>
              <w:t>科学学与科学技术管理，</w:t>
            </w:r>
            <w:r>
              <w:rPr>
                <w:sz w:val="18"/>
                <w:szCs w:val="18"/>
              </w:rPr>
              <w:t>2015</w:t>
            </w:r>
            <w:r>
              <w:rPr>
                <w:rFonts w:hint="eastAsia" w:cs="宋体"/>
                <w:sz w:val="18"/>
                <w:szCs w:val="18"/>
              </w:rPr>
              <w:t>年</w:t>
            </w:r>
            <w:r>
              <w:rPr>
                <w:sz w:val="18"/>
                <w:szCs w:val="18"/>
              </w:rPr>
              <w:t>5</w:t>
            </w:r>
            <w:r>
              <w:rPr>
                <w:rFonts w:hint="eastAsia" w:cs="宋体"/>
                <w:sz w:val="18"/>
                <w:szCs w:val="18"/>
              </w:rPr>
              <w:t>月</w:t>
            </w:r>
          </w:p>
        </w:tc>
        <w:tc>
          <w:tcPr>
            <w:tcW w:w="1023" w:type="dxa"/>
            <w:vAlign w:val="center"/>
          </w:tcPr>
          <w:p>
            <w:pPr>
              <w:jc w:val="left"/>
              <w:rPr>
                <w:sz w:val="18"/>
                <w:szCs w:val="18"/>
              </w:rPr>
            </w:pPr>
            <w:r>
              <w:rPr>
                <w:rFonts w:hint="eastAsia" w:cs="宋体"/>
                <w:sz w:val="18"/>
                <w:szCs w:val="18"/>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3</w:t>
            </w:r>
          </w:p>
        </w:tc>
        <w:tc>
          <w:tcPr>
            <w:tcW w:w="3778" w:type="dxa"/>
            <w:gridSpan w:val="4"/>
            <w:vAlign w:val="center"/>
          </w:tcPr>
          <w:p>
            <w:pPr>
              <w:jc w:val="center"/>
              <w:rPr>
                <w:sz w:val="18"/>
                <w:szCs w:val="18"/>
              </w:rPr>
            </w:pPr>
            <w:r>
              <w:rPr>
                <w:rFonts w:hint="eastAsia" w:cs="宋体"/>
                <w:sz w:val="18"/>
                <w:szCs w:val="18"/>
              </w:rPr>
              <w:t>产业集群供应链生态合作影响因素实证研究</w:t>
            </w:r>
          </w:p>
        </w:tc>
        <w:tc>
          <w:tcPr>
            <w:tcW w:w="4016" w:type="dxa"/>
            <w:gridSpan w:val="8"/>
            <w:vAlign w:val="center"/>
          </w:tcPr>
          <w:p>
            <w:pPr>
              <w:jc w:val="left"/>
              <w:rPr>
                <w:sz w:val="18"/>
                <w:szCs w:val="18"/>
              </w:rPr>
            </w:pPr>
            <w:r>
              <w:rPr>
                <w:rFonts w:hint="eastAsia" w:cs="宋体"/>
                <w:sz w:val="18"/>
                <w:szCs w:val="18"/>
              </w:rPr>
              <w:t>科技管理研究，</w:t>
            </w:r>
            <w:r>
              <w:rPr>
                <w:sz w:val="18"/>
                <w:szCs w:val="18"/>
              </w:rPr>
              <w:t>2014</w:t>
            </w:r>
            <w:r>
              <w:rPr>
                <w:rFonts w:hint="eastAsia" w:cs="宋体"/>
                <w:sz w:val="18"/>
                <w:szCs w:val="18"/>
              </w:rPr>
              <w:t>年</w:t>
            </w:r>
            <w:r>
              <w:rPr>
                <w:sz w:val="18"/>
                <w:szCs w:val="18"/>
              </w:rPr>
              <w:t>11</w:t>
            </w:r>
            <w:r>
              <w:rPr>
                <w:rFonts w:hint="eastAsia" w:cs="宋体"/>
                <w:sz w:val="18"/>
                <w:szCs w:val="18"/>
              </w:rPr>
              <w:t>月</w:t>
            </w:r>
          </w:p>
        </w:tc>
        <w:tc>
          <w:tcPr>
            <w:tcW w:w="1023" w:type="dxa"/>
            <w:vAlign w:val="center"/>
          </w:tcPr>
          <w:p>
            <w:pPr>
              <w:jc w:val="left"/>
              <w:rPr>
                <w:sz w:val="18"/>
                <w:szCs w:val="18"/>
              </w:rPr>
            </w:pPr>
            <w:r>
              <w:rPr>
                <w:rFonts w:hint="eastAsia" w:cs="宋体"/>
                <w:sz w:val="18"/>
                <w:szCs w:val="18"/>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restart"/>
            <w:vAlign w:val="center"/>
          </w:tcPr>
          <w:p>
            <w:pPr>
              <w:jc w:val="center"/>
              <w:rPr>
                <w:sz w:val="18"/>
                <w:szCs w:val="18"/>
              </w:rPr>
            </w:pPr>
            <w:r>
              <w:rPr>
                <w:rFonts w:hint="eastAsia" w:cs="宋体"/>
                <w:sz w:val="18"/>
                <w:szCs w:val="18"/>
              </w:rPr>
              <w:t>目前承担的主要教学科研项目（</w:t>
            </w:r>
            <w:r>
              <w:rPr>
                <w:sz w:val="18"/>
                <w:szCs w:val="18"/>
              </w:rPr>
              <w:t>4</w:t>
            </w:r>
            <w:r>
              <w:rPr>
                <w:rFonts w:hint="eastAsia" w:cs="宋体"/>
                <w:sz w:val="18"/>
                <w:szCs w:val="18"/>
              </w:rPr>
              <w:t>项以内）</w:t>
            </w:r>
          </w:p>
        </w:tc>
        <w:tc>
          <w:tcPr>
            <w:tcW w:w="449" w:type="dxa"/>
            <w:vAlign w:val="center"/>
          </w:tcPr>
          <w:p>
            <w:pPr>
              <w:ind w:left="-105" w:leftChars="-50" w:right="-105" w:rightChars="-50"/>
              <w:jc w:val="center"/>
              <w:rPr>
                <w:sz w:val="18"/>
                <w:szCs w:val="18"/>
              </w:rPr>
            </w:pPr>
            <w:r>
              <w:rPr>
                <w:rFonts w:hint="eastAsia" w:cs="宋体"/>
                <w:sz w:val="18"/>
                <w:szCs w:val="18"/>
              </w:rPr>
              <w:t>序号</w:t>
            </w:r>
          </w:p>
        </w:tc>
        <w:tc>
          <w:tcPr>
            <w:tcW w:w="3778" w:type="dxa"/>
            <w:gridSpan w:val="4"/>
            <w:vAlign w:val="center"/>
          </w:tcPr>
          <w:p>
            <w:pPr>
              <w:jc w:val="center"/>
              <w:rPr>
                <w:sz w:val="18"/>
                <w:szCs w:val="18"/>
              </w:rPr>
            </w:pPr>
            <w:r>
              <w:rPr>
                <w:rFonts w:hint="eastAsia" w:cs="宋体"/>
                <w:sz w:val="18"/>
                <w:szCs w:val="18"/>
              </w:rPr>
              <w:t>项目名称</w:t>
            </w:r>
          </w:p>
        </w:tc>
        <w:tc>
          <w:tcPr>
            <w:tcW w:w="1433" w:type="dxa"/>
            <w:gridSpan w:val="2"/>
            <w:vAlign w:val="center"/>
          </w:tcPr>
          <w:p>
            <w:pPr>
              <w:jc w:val="center"/>
              <w:rPr>
                <w:sz w:val="18"/>
                <w:szCs w:val="18"/>
              </w:rPr>
            </w:pPr>
            <w:r>
              <w:rPr>
                <w:rFonts w:hint="eastAsia" w:cs="宋体"/>
                <w:sz w:val="18"/>
                <w:szCs w:val="18"/>
              </w:rPr>
              <w:t>项目来源</w:t>
            </w:r>
          </w:p>
        </w:tc>
        <w:tc>
          <w:tcPr>
            <w:tcW w:w="1208" w:type="dxa"/>
            <w:gridSpan w:val="3"/>
            <w:vAlign w:val="center"/>
          </w:tcPr>
          <w:p>
            <w:pPr>
              <w:jc w:val="center"/>
              <w:rPr>
                <w:sz w:val="18"/>
                <w:szCs w:val="18"/>
              </w:rPr>
            </w:pPr>
            <w:r>
              <w:rPr>
                <w:rFonts w:hint="eastAsia" w:cs="宋体"/>
                <w:sz w:val="18"/>
                <w:szCs w:val="18"/>
              </w:rPr>
              <w:t>起讫时间</w:t>
            </w:r>
          </w:p>
        </w:tc>
        <w:tc>
          <w:tcPr>
            <w:tcW w:w="1014" w:type="dxa"/>
            <w:gridSpan w:val="2"/>
            <w:vAlign w:val="center"/>
          </w:tcPr>
          <w:p>
            <w:pPr>
              <w:jc w:val="center"/>
              <w:rPr>
                <w:sz w:val="18"/>
                <w:szCs w:val="18"/>
              </w:rPr>
            </w:pPr>
            <w:r>
              <w:rPr>
                <w:rFonts w:hint="eastAsia" w:cs="宋体"/>
                <w:sz w:val="18"/>
                <w:szCs w:val="18"/>
              </w:rPr>
              <w:t>经费</w:t>
            </w:r>
          </w:p>
        </w:tc>
        <w:tc>
          <w:tcPr>
            <w:tcW w:w="1384" w:type="dxa"/>
            <w:gridSpan w:val="2"/>
            <w:vAlign w:val="center"/>
          </w:tcPr>
          <w:p>
            <w:pPr>
              <w:jc w:val="center"/>
              <w:rPr>
                <w:sz w:val="18"/>
                <w:szCs w:val="18"/>
              </w:rPr>
            </w:pPr>
            <w:r>
              <w:rPr>
                <w:rFonts w:hint="eastAsia" w:cs="宋体"/>
                <w:sz w:val="18"/>
                <w:szCs w:val="18"/>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1</w:t>
            </w:r>
          </w:p>
        </w:tc>
        <w:tc>
          <w:tcPr>
            <w:tcW w:w="3778" w:type="dxa"/>
            <w:gridSpan w:val="4"/>
            <w:vAlign w:val="center"/>
          </w:tcPr>
          <w:p>
            <w:pPr>
              <w:jc w:val="center"/>
              <w:rPr>
                <w:sz w:val="18"/>
                <w:szCs w:val="18"/>
              </w:rPr>
            </w:pPr>
            <w:r>
              <w:rPr>
                <w:rFonts w:hint="eastAsia" w:cs="宋体"/>
                <w:sz w:val="18"/>
                <w:szCs w:val="18"/>
              </w:rPr>
              <w:t>基于工业废弃物再利用的集群供应链生态合作协调机制研究</w:t>
            </w:r>
          </w:p>
        </w:tc>
        <w:tc>
          <w:tcPr>
            <w:tcW w:w="1433" w:type="dxa"/>
            <w:gridSpan w:val="2"/>
            <w:vAlign w:val="center"/>
          </w:tcPr>
          <w:p>
            <w:pPr>
              <w:jc w:val="center"/>
              <w:rPr>
                <w:sz w:val="18"/>
                <w:szCs w:val="18"/>
              </w:rPr>
            </w:pPr>
            <w:r>
              <w:rPr>
                <w:rFonts w:hint="eastAsia" w:cs="宋体"/>
                <w:sz w:val="18"/>
                <w:szCs w:val="18"/>
              </w:rPr>
              <w:t>湖北省</w:t>
            </w:r>
          </w:p>
          <w:p>
            <w:pPr>
              <w:jc w:val="center"/>
              <w:rPr>
                <w:sz w:val="18"/>
                <w:szCs w:val="18"/>
              </w:rPr>
            </w:pPr>
            <w:r>
              <w:rPr>
                <w:rFonts w:hint="eastAsia" w:cs="宋体"/>
                <w:sz w:val="18"/>
                <w:szCs w:val="18"/>
              </w:rPr>
              <w:t>教育厅</w:t>
            </w:r>
          </w:p>
        </w:tc>
        <w:tc>
          <w:tcPr>
            <w:tcW w:w="1208" w:type="dxa"/>
            <w:gridSpan w:val="3"/>
            <w:vAlign w:val="center"/>
          </w:tcPr>
          <w:p>
            <w:pPr>
              <w:jc w:val="center"/>
              <w:rPr>
                <w:sz w:val="18"/>
                <w:szCs w:val="18"/>
              </w:rPr>
            </w:pPr>
            <w:r>
              <w:rPr>
                <w:sz w:val="18"/>
                <w:szCs w:val="18"/>
              </w:rPr>
              <w:t>2013-2014</w:t>
            </w:r>
            <w:r>
              <w:rPr>
                <w:rFonts w:hint="eastAsia" w:cs="宋体"/>
                <w:sz w:val="18"/>
                <w:szCs w:val="18"/>
              </w:rPr>
              <w:t>年</w:t>
            </w:r>
          </w:p>
        </w:tc>
        <w:tc>
          <w:tcPr>
            <w:tcW w:w="1014" w:type="dxa"/>
            <w:gridSpan w:val="2"/>
            <w:vAlign w:val="center"/>
          </w:tcPr>
          <w:p>
            <w:pPr>
              <w:jc w:val="center"/>
              <w:rPr>
                <w:sz w:val="18"/>
                <w:szCs w:val="18"/>
              </w:rPr>
            </w:pPr>
            <w:r>
              <w:rPr>
                <w:sz w:val="18"/>
                <w:szCs w:val="18"/>
              </w:rPr>
              <w:t>3000</w:t>
            </w:r>
          </w:p>
        </w:tc>
        <w:tc>
          <w:tcPr>
            <w:tcW w:w="1384" w:type="dxa"/>
            <w:gridSpan w:val="2"/>
            <w:vAlign w:val="center"/>
          </w:tcPr>
          <w:p>
            <w:pPr>
              <w:jc w:val="center"/>
              <w:rPr>
                <w:sz w:val="18"/>
                <w:szCs w:val="18"/>
              </w:rPr>
            </w:pPr>
            <w:r>
              <w:rPr>
                <w:rFonts w:hint="eastAsia" w:cs="宋体"/>
                <w:sz w:val="18"/>
                <w:szCs w:val="18"/>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2</w:t>
            </w:r>
          </w:p>
        </w:tc>
        <w:tc>
          <w:tcPr>
            <w:tcW w:w="3778" w:type="dxa"/>
            <w:gridSpan w:val="4"/>
            <w:vAlign w:val="center"/>
          </w:tcPr>
          <w:p>
            <w:pPr>
              <w:jc w:val="center"/>
              <w:rPr>
                <w:sz w:val="18"/>
                <w:szCs w:val="18"/>
              </w:rPr>
            </w:pPr>
            <w:r>
              <w:rPr>
                <w:sz w:val="18"/>
                <w:szCs w:val="18"/>
              </w:rPr>
              <w:t>2014</w:t>
            </w:r>
            <w:r>
              <w:rPr>
                <w:rFonts w:hint="eastAsia" w:cs="宋体"/>
                <w:sz w:val="18"/>
                <w:szCs w:val="18"/>
              </w:rPr>
              <w:t>年湖北省教育科学十二五规划课题</w:t>
            </w:r>
            <w:r>
              <w:rPr>
                <w:sz w:val="18"/>
                <w:szCs w:val="18"/>
              </w:rPr>
              <w:t>“</w:t>
            </w:r>
            <w:r>
              <w:rPr>
                <w:rFonts w:hint="eastAsia" w:cs="宋体"/>
                <w:sz w:val="18"/>
                <w:szCs w:val="18"/>
              </w:rPr>
              <w:t>独立学院物流管理专业课程群建设与实践</w:t>
            </w:r>
            <w:r>
              <w:rPr>
                <w:sz w:val="18"/>
                <w:szCs w:val="18"/>
              </w:rPr>
              <w:t>”</w:t>
            </w:r>
          </w:p>
        </w:tc>
        <w:tc>
          <w:tcPr>
            <w:tcW w:w="1433" w:type="dxa"/>
            <w:gridSpan w:val="2"/>
            <w:vAlign w:val="center"/>
          </w:tcPr>
          <w:p>
            <w:pPr>
              <w:jc w:val="center"/>
              <w:rPr>
                <w:sz w:val="18"/>
                <w:szCs w:val="18"/>
              </w:rPr>
            </w:pPr>
            <w:r>
              <w:rPr>
                <w:rFonts w:hint="eastAsia" w:cs="宋体"/>
                <w:sz w:val="18"/>
                <w:szCs w:val="18"/>
              </w:rPr>
              <w:t>湖北省</w:t>
            </w:r>
          </w:p>
          <w:p>
            <w:pPr>
              <w:jc w:val="center"/>
              <w:rPr>
                <w:sz w:val="18"/>
                <w:szCs w:val="18"/>
              </w:rPr>
            </w:pPr>
            <w:r>
              <w:rPr>
                <w:rFonts w:hint="eastAsia" w:cs="宋体"/>
                <w:sz w:val="18"/>
                <w:szCs w:val="18"/>
              </w:rPr>
              <w:t>教育厅</w:t>
            </w:r>
          </w:p>
        </w:tc>
        <w:tc>
          <w:tcPr>
            <w:tcW w:w="1208" w:type="dxa"/>
            <w:gridSpan w:val="3"/>
            <w:vAlign w:val="center"/>
          </w:tcPr>
          <w:p>
            <w:pPr>
              <w:jc w:val="center"/>
              <w:rPr>
                <w:sz w:val="18"/>
                <w:szCs w:val="18"/>
              </w:rPr>
            </w:pPr>
            <w:r>
              <w:rPr>
                <w:sz w:val="18"/>
                <w:szCs w:val="18"/>
              </w:rPr>
              <w:t>2014-2015</w:t>
            </w:r>
            <w:r>
              <w:rPr>
                <w:rFonts w:hint="eastAsia" w:cs="宋体"/>
                <w:sz w:val="18"/>
                <w:szCs w:val="18"/>
              </w:rPr>
              <w:t>年</w:t>
            </w:r>
          </w:p>
        </w:tc>
        <w:tc>
          <w:tcPr>
            <w:tcW w:w="1014" w:type="dxa"/>
            <w:gridSpan w:val="2"/>
            <w:vAlign w:val="center"/>
          </w:tcPr>
          <w:p>
            <w:pPr>
              <w:jc w:val="center"/>
              <w:rPr>
                <w:sz w:val="18"/>
                <w:szCs w:val="18"/>
              </w:rPr>
            </w:pPr>
            <w:r>
              <w:rPr>
                <w:sz w:val="18"/>
                <w:szCs w:val="18"/>
              </w:rPr>
              <w:t>3000</w:t>
            </w:r>
          </w:p>
        </w:tc>
        <w:tc>
          <w:tcPr>
            <w:tcW w:w="1384" w:type="dxa"/>
            <w:gridSpan w:val="2"/>
            <w:vAlign w:val="center"/>
          </w:tcPr>
          <w:p>
            <w:pPr>
              <w:jc w:val="center"/>
              <w:rPr>
                <w:sz w:val="18"/>
                <w:szCs w:val="18"/>
              </w:rPr>
            </w:pPr>
            <w:r>
              <w:rPr>
                <w:rFonts w:hint="eastAsia" w:cs="宋体"/>
                <w:sz w:val="18"/>
                <w:szCs w:val="18"/>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3</w:t>
            </w:r>
          </w:p>
        </w:tc>
        <w:tc>
          <w:tcPr>
            <w:tcW w:w="3778" w:type="dxa"/>
            <w:gridSpan w:val="4"/>
            <w:vAlign w:val="center"/>
          </w:tcPr>
          <w:p>
            <w:pPr>
              <w:jc w:val="center"/>
              <w:rPr>
                <w:sz w:val="18"/>
                <w:szCs w:val="18"/>
              </w:rPr>
            </w:pPr>
            <w:r>
              <w:rPr>
                <w:sz w:val="18"/>
                <w:szCs w:val="18"/>
              </w:rPr>
              <w:t>2014</w:t>
            </w:r>
            <w:r>
              <w:rPr>
                <w:rFonts w:hint="eastAsia" w:cs="宋体"/>
                <w:sz w:val="18"/>
                <w:szCs w:val="18"/>
              </w:rPr>
              <w:t>年中国物流学会研究课题</w:t>
            </w:r>
            <w:r>
              <w:rPr>
                <w:sz w:val="18"/>
                <w:szCs w:val="18"/>
              </w:rPr>
              <w:t>“</w:t>
            </w:r>
            <w:r>
              <w:rPr>
                <w:rFonts w:hint="eastAsia" w:cs="宋体"/>
                <w:sz w:val="18"/>
                <w:szCs w:val="18"/>
              </w:rPr>
              <w:t>基于集群供应链网络的中小企业融资模式研究</w:t>
            </w:r>
            <w:r>
              <w:rPr>
                <w:sz w:val="18"/>
                <w:szCs w:val="18"/>
              </w:rPr>
              <w:t>”</w:t>
            </w:r>
          </w:p>
        </w:tc>
        <w:tc>
          <w:tcPr>
            <w:tcW w:w="1433" w:type="dxa"/>
            <w:gridSpan w:val="2"/>
            <w:vAlign w:val="center"/>
          </w:tcPr>
          <w:p>
            <w:pPr>
              <w:jc w:val="center"/>
              <w:rPr>
                <w:sz w:val="18"/>
                <w:szCs w:val="18"/>
              </w:rPr>
            </w:pPr>
            <w:r>
              <w:rPr>
                <w:rFonts w:hint="eastAsia" w:cs="宋体"/>
                <w:sz w:val="18"/>
                <w:szCs w:val="18"/>
              </w:rPr>
              <w:t>中国物流学会</w:t>
            </w:r>
          </w:p>
        </w:tc>
        <w:tc>
          <w:tcPr>
            <w:tcW w:w="1208" w:type="dxa"/>
            <w:gridSpan w:val="3"/>
            <w:vAlign w:val="center"/>
          </w:tcPr>
          <w:p>
            <w:pPr>
              <w:jc w:val="center"/>
              <w:rPr>
                <w:sz w:val="18"/>
                <w:szCs w:val="18"/>
              </w:rPr>
            </w:pPr>
            <w:r>
              <w:rPr>
                <w:sz w:val="18"/>
                <w:szCs w:val="18"/>
              </w:rPr>
              <w:t>2014</w:t>
            </w:r>
            <w:r>
              <w:rPr>
                <w:rFonts w:hint="eastAsia" w:cs="宋体"/>
                <w:sz w:val="18"/>
                <w:szCs w:val="18"/>
              </w:rPr>
              <w:t>年年</w:t>
            </w:r>
          </w:p>
        </w:tc>
        <w:tc>
          <w:tcPr>
            <w:tcW w:w="1014" w:type="dxa"/>
            <w:gridSpan w:val="2"/>
          </w:tcPr>
          <w:p>
            <w:pPr>
              <w:jc w:val="center"/>
              <w:rPr>
                <w:sz w:val="18"/>
                <w:szCs w:val="18"/>
              </w:rPr>
            </w:pPr>
            <w:r>
              <w:rPr>
                <w:sz w:val="18"/>
                <w:szCs w:val="18"/>
              </w:rPr>
              <w:t>3000</w:t>
            </w:r>
          </w:p>
        </w:tc>
        <w:tc>
          <w:tcPr>
            <w:tcW w:w="1384" w:type="dxa"/>
            <w:gridSpan w:val="2"/>
            <w:vAlign w:val="center"/>
          </w:tcPr>
          <w:p>
            <w:pPr>
              <w:jc w:val="center"/>
              <w:rPr>
                <w:sz w:val="18"/>
                <w:szCs w:val="18"/>
              </w:rPr>
            </w:pPr>
            <w:r>
              <w:rPr>
                <w:rFonts w:hint="eastAsia" w:cs="宋体"/>
                <w:sz w:val="18"/>
                <w:szCs w:val="18"/>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restart"/>
            <w:vAlign w:val="center"/>
          </w:tcPr>
          <w:p>
            <w:pPr>
              <w:jc w:val="center"/>
              <w:rPr>
                <w:sz w:val="18"/>
                <w:szCs w:val="18"/>
              </w:rPr>
            </w:pPr>
            <w:r>
              <w:rPr>
                <w:rFonts w:hint="eastAsia" w:cs="宋体"/>
                <w:sz w:val="18"/>
                <w:szCs w:val="18"/>
              </w:rPr>
              <w:t>目前承担的主要教学工作（</w:t>
            </w:r>
            <w:r>
              <w:rPr>
                <w:sz w:val="18"/>
                <w:szCs w:val="18"/>
              </w:rPr>
              <w:t>5</w:t>
            </w:r>
            <w:r>
              <w:rPr>
                <w:rFonts w:hint="eastAsia" w:cs="宋体"/>
                <w:sz w:val="18"/>
                <w:szCs w:val="18"/>
              </w:rPr>
              <w:t>项以内）</w:t>
            </w:r>
          </w:p>
        </w:tc>
        <w:tc>
          <w:tcPr>
            <w:tcW w:w="449" w:type="dxa"/>
            <w:vAlign w:val="center"/>
          </w:tcPr>
          <w:p>
            <w:pPr>
              <w:ind w:left="-105" w:leftChars="-50" w:right="-105" w:rightChars="-50"/>
              <w:jc w:val="center"/>
              <w:rPr>
                <w:sz w:val="18"/>
                <w:szCs w:val="18"/>
              </w:rPr>
            </w:pPr>
            <w:r>
              <w:rPr>
                <w:rFonts w:hint="eastAsia" w:cs="宋体"/>
                <w:sz w:val="18"/>
                <w:szCs w:val="18"/>
              </w:rPr>
              <w:t>序号</w:t>
            </w:r>
          </w:p>
        </w:tc>
        <w:tc>
          <w:tcPr>
            <w:tcW w:w="3778" w:type="dxa"/>
            <w:gridSpan w:val="4"/>
            <w:vAlign w:val="center"/>
          </w:tcPr>
          <w:p>
            <w:pPr>
              <w:jc w:val="center"/>
              <w:rPr>
                <w:sz w:val="18"/>
                <w:szCs w:val="18"/>
              </w:rPr>
            </w:pPr>
            <w:r>
              <w:rPr>
                <w:rFonts w:hint="eastAsia" w:cs="宋体"/>
                <w:sz w:val="18"/>
                <w:szCs w:val="18"/>
              </w:rPr>
              <w:t>课程名称</w:t>
            </w:r>
          </w:p>
        </w:tc>
        <w:tc>
          <w:tcPr>
            <w:tcW w:w="1433" w:type="dxa"/>
            <w:gridSpan w:val="2"/>
            <w:vAlign w:val="center"/>
          </w:tcPr>
          <w:p>
            <w:pPr>
              <w:jc w:val="center"/>
              <w:rPr>
                <w:sz w:val="18"/>
                <w:szCs w:val="18"/>
              </w:rPr>
            </w:pPr>
            <w:r>
              <w:rPr>
                <w:rFonts w:hint="eastAsia" w:cs="宋体"/>
                <w:sz w:val="18"/>
                <w:szCs w:val="18"/>
              </w:rPr>
              <w:t>授课对象</w:t>
            </w:r>
          </w:p>
        </w:tc>
        <w:tc>
          <w:tcPr>
            <w:tcW w:w="717" w:type="dxa"/>
            <w:gridSpan w:val="2"/>
            <w:vAlign w:val="center"/>
          </w:tcPr>
          <w:p>
            <w:pPr>
              <w:jc w:val="center"/>
              <w:rPr>
                <w:sz w:val="18"/>
                <w:szCs w:val="18"/>
              </w:rPr>
            </w:pPr>
            <w:r>
              <w:rPr>
                <w:rFonts w:hint="eastAsia" w:cs="宋体"/>
                <w:sz w:val="18"/>
                <w:szCs w:val="18"/>
              </w:rPr>
              <w:t>人数</w:t>
            </w:r>
          </w:p>
        </w:tc>
        <w:tc>
          <w:tcPr>
            <w:tcW w:w="787" w:type="dxa"/>
            <w:gridSpan w:val="2"/>
            <w:vAlign w:val="center"/>
          </w:tcPr>
          <w:p>
            <w:pPr>
              <w:jc w:val="center"/>
              <w:rPr>
                <w:sz w:val="18"/>
                <w:szCs w:val="18"/>
              </w:rPr>
            </w:pPr>
            <w:r>
              <w:rPr>
                <w:rFonts w:hint="eastAsia" w:cs="宋体"/>
                <w:sz w:val="18"/>
                <w:szCs w:val="18"/>
              </w:rPr>
              <w:t>学时</w:t>
            </w:r>
          </w:p>
        </w:tc>
        <w:tc>
          <w:tcPr>
            <w:tcW w:w="1079" w:type="dxa"/>
            <w:gridSpan w:val="2"/>
            <w:vAlign w:val="center"/>
          </w:tcPr>
          <w:p>
            <w:pPr>
              <w:jc w:val="center"/>
              <w:rPr>
                <w:sz w:val="18"/>
                <w:szCs w:val="18"/>
              </w:rPr>
            </w:pPr>
            <w:r>
              <w:rPr>
                <w:rFonts w:hint="eastAsia" w:cs="宋体"/>
                <w:sz w:val="18"/>
                <w:szCs w:val="18"/>
              </w:rPr>
              <w:t>课程性质</w:t>
            </w:r>
          </w:p>
        </w:tc>
        <w:tc>
          <w:tcPr>
            <w:tcW w:w="1023" w:type="dxa"/>
            <w:vAlign w:val="center"/>
          </w:tcPr>
          <w:p>
            <w:pPr>
              <w:jc w:val="center"/>
              <w:rPr>
                <w:sz w:val="18"/>
                <w:szCs w:val="18"/>
              </w:rPr>
            </w:pPr>
            <w:r>
              <w:rPr>
                <w:rFonts w:hint="eastAsia" w:cs="宋体"/>
                <w:sz w:val="18"/>
                <w:szCs w:val="18"/>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1</w:t>
            </w:r>
          </w:p>
        </w:tc>
        <w:tc>
          <w:tcPr>
            <w:tcW w:w="3778" w:type="dxa"/>
            <w:gridSpan w:val="4"/>
            <w:vAlign w:val="center"/>
          </w:tcPr>
          <w:p>
            <w:pPr>
              <w:jc w:val="center"/>
              <w:rPr>
                <w:sz w:val="18"/>
                <w:szCs w:val="18"/>
              </w:rPr>
            </w:pPr>
            <w:r>
              <w:rPr>
                <w:rFonts w:hint="eastAsia" w:cs="宋体"/>
                <w:sz w:val="18"/>
                <w:szCs w:val="18"/>
              </w:rPr>
              <w:t>《物流管理学》</w:t>
            </w:r>
          </w:p>
        </w:tc>
        <w:tc>
          <w:tcPr>
            <w:tcW w:w="1433" w:type="dxa"/>
            <w:gridSpan w:val="2"/>
            <w:vAlign w:val="center"/>
          </w:tcPr>
          <w:p>
            <w:pPr>
              <w:jc w:val="left"/>
              <w:rPr>
                <w:sz w:val="18"/>
                <w:szCs w:val="18"/>
              </w:rPr>
            </w:pPr>
            <w:r>
              <w:rPr>
                <w:rFonts w:hint="eastAsia" w:cs="宋体"/>
                <w:sz w:val="18"/>
                <w:szCs w:val="18"/>
              </w:rPr>
              <w:t>物流管理专业</w:t>
            </w:r>
          </w:p>
        </w:tc>
        <w:tc>
          <w:tcPr>
            <w:tcW w:w="717" w:type="dxa"/>
            <w:gridSpan w:val="2"/>
            <w:vAlign w:val="center"/>
          </w:tcPr>
          <w:p>
            <w:pPr>
              <w:jc w:val="left"/>
              <w:rPr>
                <w:sz w:val="18"/>
                <w:szCs w:val="18"/>
              </w:rPr>
            </w:pPr>
            <w:r>
              <w:rPr>
                <w:sz w:val="18"/>
                <w:szCs w:val="18"/>
              </w:rPr>
              <w:t>250</w:t>
            </w:r>
          </w:p>
        </w:tc>
        <w:tc>
          <w:tcPr>
            <w:tcW w:w="787" w:type="dxa"/>
            <w:gridSpan w:val="2"/>
            <w:vAlign w:val="center"/>
          </w:tcPr>
          <w:p>
            <w:pPr>
              <w:jc w:val="left"/>
              <w:rPr>
                <w:sz w:val="18"/>
                <w:szCs w:val="18"/>
              </w:rPr>
            </w:pPr>
            <w:r>
              <w:rPr>
                <w:sz w:val="18"/>
                <w:szCs w:val="18"/>
              </w:rPr>
              <w:t>288</w:t>
            </w:r>
          </w:p>
        </w:tc>
        <w:tc>
          <w:tcPr>
            <w:tcW w:w="1079" w:type="dxa"/>
            <w:gridSpan w:val="2"/>
            <w:vAlign w:val="center"/>
          </w:tcPr>
          <w:p>
            <w:pPr>
              <w:jc w:val="left"/>
              <w:rPr>
                <w:sz w:val="18"/>
                <w:szCs w:val="18"/>
              </w:rPr>
            </w:pPr>
            <w:r>
              <w:rPr>
                <w:rFonts w:hint="eastAsia" w:cs="宋体"/>
                <w:sz w:val="18"/>
                <w:szCs w:val="18"/>
              </w:rPr>
              <w:t>必修课</w:t>
            </w:r>
          </w:p>
        </w:tc>
        <w:tc>
          <w:tcPr>
            <w:tcW w:w="1023" w:type="dxa"/>
            <w:vAlign w:val="center"/>
          </w:tcPr>
          <w:p>
            <w:pPr>
              <w:jc w:val="left"/>
              <w:rPr>
                <w:sz w:val="18"/>
                <w:szCs w:val="18"/>
              </w:rPr>
            </w:pPr>
            <w:r>
              <w:rPr>
                <w:sz w:val="18"/>
                <w:szCs w:val="18"/>
              </w:rPr>
              <w:t>2014-2016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2</w:t>
            </w:r>
          </w:p>
        </w:tc>
        <w:tc>
          <w:tcPr>
            <w:tcW w:w="3778" w:type="dxa"/>
            <w:gridSpan w:val="4"/>
            <w:vAlign w:val="center"/>
          </w:tcPr>
          <w:p>
            <w:pPr>
              <w:jc w:val="center"/>
              <w:rPr>
                <w:sz w:val="18"/>
                <w:szCs w:val="18"/>
              </w:rPr>
            </w:pPr>
            <w:r>
              <w:rPr>
                <w:rFonts w:hint="eastAsia" w:cs="宋体"/>
                <w:sz w:val="18"/>
                <w:szCs w:val="18"/>
              </w:rPr>
              <w:t>《现代物流技术》</w:t>
            </w:r>
          </w:p>
        </w:tc>
        <w:tc>
          <w:tcPr>
            <w:tcW w:w="1433" w:type="dxa"/>
            <w:gridSpan w:val="2"/>
            <w:vAlign w:val="center"/>
          </w:tcPr>
          <w:p>
            <w:pPr>
              <w:jc w:val="left"/>
              <w:rPr>
                <w:sz w:val="18"/>
                <w:szCs w:val="18"/>
              </w:rPr>
            </w:pPr>
            <w:r>
              <w:rPr>
                <w:rFonts w:hint="eastAsia" w:cs="宋体"/>
                <w:sz w:val="18"/>
                <w:szCs w:val="18"/>
              </w:rPr>
              <w:t>物流管理专业</w:t>
            </w:r>
          </w:p>
        </w:tc>
        <w:tc>
          <w:tcPr>
            <w:tcW w:w="717" w:type="dxa"/>
            <w:gridSpan w:val="2"/>
            <w:vAlign w:val="center"/>
          </w:tcPr>
          <w:p>
            <w:pPr>
              <w:jc w:val="left"/>
              <w:rPr>
                <w:sz w:val="18"/>
                <w:szCs w:val="18"/>
              </w:rPr>
            </w:pPr>
            <w:r>
              <w:rPr>
                <w:sz w:val="18"/>
                <w:szCs w:val="18"/>
              </w:rPr>
              <w:t>300</w:t>
            </w:r>
          </w:p>
        </w:tc>
        <w:tc>
          <w:tcPr>
            <w:tcW w:w="787" w:type="dxa"/>
            <w:gridSpan w:val="2"/>
            <w:vAlign w:val="center"/>
          </w:tcPr>
          <w:p>
            <w:pPr>
              <w:jc w:val="left"/>
              <w:rPr>
                <w:sz w:val="18"/>
                <w:szCs w:val="18"/>
              </w:rPr>
            </w:pPr>
            <w:r>
              <w:rPr>
                <w:sz w:val="18"/>
                <w:szCs w:val="18"/>
              </w:rPr>
              <w:t>288</w:t>
            </w:r>
          </w:p>
        </w:tc>
        <w:tc>
          <w:tcPr>
            <w:tcW w:w="1079" w:type="dxa"/>
            <w:gridSpan w:val="2"/>
            <w:vAlign w:val="center"/>
          </w:tcPr>
          <w:p>
            <w:pPr>
              <w:jc w:val="left"/>
              <w:rPr>
                <w:sz w:val="18"/>
                <w:szCs w:val="18"/>
              </w:rPr>
            </w:pPr>
            <w:r>
              <w:rPr>
                <w:rFonts w:hint="eastAsia" w:cs="宋体"/>
                <w:sz w:val="18"/>
                <w:szCs w:val="18"/>
              </w:rPr>
              <w:t>必修课</w:t>
            </w:r>
          </w:p>
        </w:tc>
        <w:tc>
          <w:tcPr>
            <w:tcW w:w="1023" w:type="dxa"/>
            <w:vAlign w:val="center"/>
          </w:tcPr>
          <w:p>
            <w:pPr>
              <w:jc w:val="left"/>
              <w:rPr>
                <w:sz w:val="18"/>
                <w:szCs w:val="18"/>
              </w:rPr>
            </w:pPr>
            <w:r>
              <w:rPr>
                <w:sz w:val="18"/>
                <w:szCs w:val="18"/>
              </w:rPr>
              <w:t>2014-2017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3</w:t>
            </w:r>
          </w:p>
        </w:tc>
        <w:tc>
          <w:tcPr>
            <w:tcW w:w="3778" w:type="dxa"/>
            <w:gridSpan w:val="4"/>
            <w:vAlign w:val="center"/>
          </w:tcPr>
          <w:p>
            <w:pPr>
              <w:jc w:val="center"/>
              <w:rPr>
                <w:sz w:val="18"/>
                <w:szCs w:val="18"/>
              </w:rPr>
            </w:pPr>
            <w:r>
              <w:rPr>
                <w:rFonts w:hint="eastAsia" w:cs="宋体"/>
                <w:sz w:val="18"/>
                <w:szCs w:val="18"/>
              </w:rPr>
              <w:t>《物流系统工程》</w:t>
            </w:r>
          </w:p>
        </w:tc>
        <w:tc>
          <w:tcPr>
            <w:tcW w:w="1433" w:type="dxa"/>
            <w:gridSpan w:val="2"/>
            <w:vAlign w:val="center"/>
          </w:tcPr>
          <w:p>
            <w:pPr>
              <w:jc w:val="left"/>
              <w:rPr>
                <w:sz w:val="18"/>
                <w:szCs w:val="18"/>
              </w:rPr>
            </w:pPr>
            <w:r>
              <w:rPr>
                <w:rFonts w:hint="eastAsia" w:cs="宋体"/>
                <w:sz w:val="18"/>
                <w:szCs w:val="18"/>
              </w:rPr>
              <w:t>物流管理专业</w:t>
            </w:r>
          </w:p>
        </w:tc>
        <w:tc>
          <w:tcPr>
            <w:tcW w:w="717" w:type="dxa"/>
            <w:gridSpan w:val="2"/>
            <w:vAlign w:val="center"/>
          </w:tcPr>
          <w:p>
            <w:pPr>
              <w:jc w:val="left"/>
              <w:rPr>
                <w:sz w:val="18"/>
                <w:szCs w:val="18"/>
              </w:rPr>
            </w:pPr>
            <w:r>
              <w:rPr>
                <w:sz w:val="18"/>
                <w:szCs w:val="18"/>
              </w:rPr>
              <w:t>200</w:t>
            </w:r>
          </w:p>
        </w:tc>
        <w:tc>
          <w:tcPr>
            <w:tcW w:w="787" w:type="dxa"/>
            <w:gridSpan w:val="2"/>
            <w:vAlign w:val="center"/>
          </w:tcPr>
          <w:p>
            <w:pPr>
              <w:jc w:val="left"/>
              <w:rPr>
                <w:sz w:val="18"/>
                <w:szCs w:val="18"/>
              </w:rPr>
            </w:pPr>
            <w:r>
              <w:rPr>
                <w:sz w:val="18"/>
                <w:szCs w:val="18"/>
              </w:rPr>
              <w:t>192</w:t>
            </w:r>
          </w:p>
        </w:tc>
        <w:tc>
          <w:tcPr>
            <w:tcW w:w="1079" w:type="dxa"/>
            <w:gridSpan w:val="2"/>
            <w:vAlign w:val="center"/>
          </w:tcPr>
          <w:p>
            <w:pPr>
              <w:jc w:val="left"/>
              <w:rPr>
                <w:sz w:val="18"/>
                <w:szCs w:val="18"/>
              </w:rPr>
            </w:pPr>
            <w:r>
              <w:rPr>
                <w:rFonts w:hint="eastAsia" w:cs="宋体"/>
                <w:sz w:val="18"/>
                <w:szCs w:val="18"/>
              </w:rPr>
              <w:t>选修课</w:t>
            </w:r>
          </w:p>
        </w:tc>
        <w:tc>
          <w:tcPr>
            <w:tcW w:w="1023" w:type="dxa"/>
            <w:vAlign w:val="center"/>
          </w:tcPr>
          <w:p>
            <w:pPr>
              <w:jc w:val="left"/>
              <w:rPr>
                <w:sz w:val="18"/>
                <w:szCs w:val="18"/>
              </w:rPr>
            </w:pPr>
            <w:r>
              <w:rPr>
                <w:sz w:val="18"/>
                <w:szCs w:val="18"/>
              </w:rPr>
              <w:t>2014-2017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4</w:t>
            </w:r>
          </w:p>
        </w:tc>
        <w:tc>
          <w:tcPr>
            <w:tcW w:w="3778" w:type="dxa"/>
            <w:gridSpan w:val="4"/>
            <w:vAlign w:val="center"/>
          </w:tcPr>
          <w:p>
            <w:pPr>
              <w:jc w:val="center"/>
              <w:rPr>
                <w:sz w:val="18"/>
                <w:szCs w:val="18"/>
              </w:rPr>
            </w:pPr>
            <w:r>
              <w:rPr>
                <w:rFonts w:hint="eastAsia" w:cs="宋体"/>
                <w:sz w:val="18"/>
                <w:szCs w:val="18"/>
              </w:rPr>
              <w:t>《企业战略管理》</w:t>
            </w:r>
          </w:p>
        </w:tc>
        <w:tc>
          <w:tcPr>
            <w:tcW w:w="1433" w:type="dxa"/>
            <w:gridSpan w:val="2"/>
            <w:vAlign w:val="center"/>
          </w:tcPr>
          <w:p>
            <w:pPr>
              <w:jc w:val="left"/>
              <w:rPr>
                <w:sz w:val="18"/>
                <w:szCs w:val="18"/>
              </w:rPr>
            </w:pPr>
            <w:r>
              <w:rPr>
                <w:rFonts w:hint="eastAsia" w:cs="宋体"/>
                <w:sz w:val="18"/>
                <w:szCs w:val="18"/>
              </w:rPr>
              <w:t>工商管理专业</w:t>
            </w:r>
          </w:p>
        </w:tc>
        <w:tc>
          <w:tcPr>
            <w:tcW w:w="717" w:type="dxa"/>
            <w:gridSpan w:val="2"/>
            <w:vAlign w:val="center"/>
          </w:tcPr>
          <w:p>
            <w:pPr>
              <w:jc w:val="left"/>
              <w:rPr>
                <w:sz w:val="18"/>
                <w:szCs w:val="18"/>
              </w:rPr>
            </w:pPr>
            <w:r>
              <w:rPr>
                <w:sz w:val="18"/>
                <w:szCs w:val="18"/>
              </w:rPr>
              <w:t>44</w:t>
            </w:r>
          </w:p>
        </w:tc>
        <w:tc>
          <w:tcPr>
            <w:tcW w:w="787" w:type="dxa"/>
            <w:gridSpan w:val="2"/>
            <w:vAlign w:val="center"/>
          </w:tcPr>
          <w:p>
            <w:pPr>
              <w:jc w:val="left"/>
              <w:rPr>
                <w:sz w:val="18"/>
                <w:szCs w:val="18"/>
              </w:rPr>
            </w:pPr>
            <w:r>
              <w:rPr>
                <w:sz w:val="18"/>
                <w:szCs w:val="18"/>
              </w:rPr>
              <w:t>144</w:t>
            </w:r>
          </w:p>
        </w:tc>
        <w:tc>
          <w:tcPr>
            <w:tcW w:w="1079" w:type="dxa"/>
            <w:gridSpan w:val="2"/>
          </w:tcPr>
          <w:p>
            <w:pPr>
              <w:rPr>
                <w:sz w:val="18"/>
                <w:szCs w:val="18"/>
              </w:rPr>
            </w:pPr>
            <w:r>
              <w:rPr>
                <w:rFonts w:hint="eastAsia" w:cs="宋体"/>
                <w:sz w:val="18"/>
                <w:szCs w:val="18"/>
              </w:rPr>
              <w:t>必修课</w:t>
            </w:r>
          </w:p>
        </w:tc>
        <w:tc>
          <w:tcPr>
            <w:tcW w:w="1023" w:type="dxa"/>
            <w:vAlign w:val="center"/>
          </w:tcPr>
          <w:p>
            <w:pPr>
              <w:jc w:val="left"/>
              <w:rPr>
                <w:sz w:val="18"/>
                <w:szCs w:val="18"/>
              </w:rPr>
            </w:pPr>
            <w:r>
              <w:rPr>
                <w:sz w:val="18"/>
                <w:szCs w:val="18"/>
              </w:rPr>
              <w:t>2015-2016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 w:type="dxa"/>
            <w:gridSpan w:val="2"/>
            <w:vMerge w:val="continue"/>
            <w:vAlign w:val="center"/>
          </w:tcPr>
          <w:p>
            <w:pPr>
              <w:jc w:val="center"/>
              <w:rPr>
                <w:sz w:val="18"/>
                <w:szCs w:val="18"/>
              </w:rPr>
            </w:pPr>
          </w:p>
        </w:tc>
        <w:tc>
          <w:tcPr>
            <w:tcW w:w="449" w:type="dxa"/>
            <w:vAlign w:val="center"/>
          </w:tcPr>
          <w:p>
            <w:pPr>
              <w:ind w:left="-105" w:leftChars="-50" w:right="-105" w:rightChars="-50"/>
              <w:jc w:val="center"/>
              <w:rPr>
                <w:sz w:val="18"/>
                <w:szCs w:val="18"/>
              </w:rPr>
            </w:pPr>
            <w:r>
              <w:rPr>
                <w:sz w:val="18"/>
                <w:szCs w:val="18"/>
              </w:rPr>
              <w:t>5</w:t>
            </w:r>
          </w:p>
        </w:tc>
        <w:tc>
          <w:tcPr>
            <w:tcW w:w="3778" w:type="dxa"/>
            <w:gridSpan w:val="4"/>
            <w:vAlign w:val="center"/>
          </w:tcPr>
          <w:p>
            <w:pPr>
              <w:jc w:val="center"/>
              <w:rPr>
                <w:sz w:val="18"/>
                <w:szCs w:val="18"/>
              </w:rPr>
            </w:pPr>
            <w:r>
              <w:rPr>
                <w:rFonts w:hint="eastAsia" w:cs="宋体"/>
                <w:sz w:val="18"/>
                <w:szCs w:val="18"/>
              </w:rPr>
              <w:t>《统计学》</w:t>
            </w:r>
          </w:p>
        </w:tc>
        <w:tc>
          <w:tcPr>
            <w:tcW w:w="1433" w:type="dxa"/>
            <w:gridSpan w:val="2"/>
            <w:vAlign w:val="center"/>
          </w:tcPr>
          <w:p>
            <w:pPr>
              <w:jc w:val="left"/>
              <w:rPr>
                <w:sz w:val="18"/>
                <w:szCs w:val="18"/>
              </w:rPr>
            </w:pPr>
            <w:r>
              <w:rPr>
                <w:rFonts w:hint="eastAsia" w:cs="宋体"/>
                <w:sz w:val="18"/>
                <w:szCs w:val="18"/>
              </w:rPr>
              <w:t>工商管理专业</w:t>
            </w:r>
          </w:p>
        </w:tc>
        <w:tc>
          <w:tcPr>
            <w:tcW w:w="717" w:type="dxa"/>
            <w:gridSpan w:val="2"/>
            <w:vAlign w:val="center"/>
          </w:tcPr>
          <w:p>
            <w:pPr>
              <w:jc w:val="left"/>
              <w:rPr>
                <w:sz w:val="18"/>
                <w:szCs w:val="18"/>
              </w:rPr>
            </w:pPr>
            <w:r>
              <w:rPr>
                <w:sz w:val="18"/>
                <w:szCs w:val="18"/>
              </w:rPr>
              <w:t>44</w:t>
            </w:r>
          </w:p>
        </w:tc>
        <w:tc>
          <w:tcPr>
            <w:tcW w:w="787" w:type="dxa"/>
            <w:gridSpan w:val="2"/>
            <w:vAlign w:val="center"/>
          </w:tcPr>
          <w:p>
            <w:pPr>
              <w:jc w:val="left"/>
              <w:rPr>
                <w:sz w:val="18"/>
                <w:szCs w:val="18"/>
              </w:rPr>
            </w:pPr>
            <w:r>
              <w:rPr>
                <w:sz w:val="18"/>
                <w:szCs w:val="18"/>
              </w:rPr>
              <w:t>48</w:t>
            </w:r>
          </w:p>
        </w:tc>
        <w:tc>
          <w:tcPr>
            <w:tcW w:w="1079" w:type="dxa"/>
            <w:gridSpan w:val="2"/>
          </w:tcPr>
          <w:p>
            <w:pPr>
              <w:rPr>
                <w:sz w:val="18"/>
                <w:szCs w:val="18"/>
              </w:rPr>
            </w:pPr>
            <w:r>
              <w:rPr>
                <w:rFonts w:hint="eastAsia" w:cs="宋体"/>
                <w:sz w:val="18"/>
                <w:szCs w:val="18"/>
              </w:rPr>
              <w:t>必修课</w:t>
            </w:r>
          </w:p>
        </w:tc>
        <w:tc>
          <w:tcPr>
            <w:tcW w:w="1023" w:type="dxa"/>
            <w:vAlign w:val="center"/>
          </w:tcPr>
          <w:p>
            <w:pPr>
              <w:jc w:val="left"/>
              <w:rPr>
                <w:sz w:val="18"/>
                <w:szCs w:val="18"/>
              </w:rPr>
            </w:pPr>
            <w:r>
              <w:rPr>
                <w:sz w:val="18"/>
                <w:szCs w:val="18"/>
              </w:rPr>
              <w:t>2016-2017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jc w:val="center"/>
        </w:trPr>
        <w:tc>
          <w:tcPr>
            <w:tcW w:w="1377" w:type="dxa"/>
            <w:gridSpan w:val="3"/>
            <w:tcBorders>
              <w:right w:val="single" w:color="auto" w:sz="4" w:space="0"/>
            </w:tcBorders>
            <w:vAlign w:val="center"/>
          </w:tcPr>
          <w:p>
            <w:pPr>
              <w:jc w:val="center"/>
            </w:pPr>
            <w:r>
              <w:rPr>
                <w:rFonts w:hint="eastAsia" w:cs="宋体"/>
              </w:rPr>
              <w:t>教学管理部门审核意见</w:t>
            </w:r>
          </w:p>
        </w:tc>
        <w:tc>
          <w:tcPr>
            <w:tcW w:w="8817" w:type="dxa"/>
            <w:gridSpan w:val="13"/>
            <w:tcBorders>
              <w:left w:val="single" w:color="auto" w:sz="4" w:space="0"/>
            </w:tcBorders>
            <w:vAlign w:val="center"/>
          </w:tcPr>
          <w:p>
            <w:pPr>
              <w:jc w:val="left"/>
            </w:pPr>
          </w:p>
          <w:p>
            <w:pPr>
              <w:ind w:right="600"/>
              <w:jc w:val="right"/>
            </w:pPr>
            <w:r>
              <w:rPr>
                <w:rFonts w:hint="eastAsia" w:cs="宋体"/>
              </w:rPr>
              <w:t>签章</w:t>
            </w:r>
          </w:p>
        </w:tc>
      </w:tr>
    </w:tbl>
    <w:p>
      <w:pPr>
        <w:jc w:val="center"/>
        <w:rPr>
          <w:b/>
          <w:bCs/>
          <w:sz w:val="32"/>
          <w:szCs w:val="32"/>
        </w:rPr>
      </w:pPr>
      <w:r>
        <w:rPr>
          <w:rFonts w:hint="eastAsia" w:cs="宋体"/>
          <w:b/>
          <w:bCs/>
          <w:sz w:val="32"/>
          <w:szCs w:val="32"/>
        </w:rPr>
        <w:t>专业主要带头人简介（五）</w:t>
      </w:r>
    </w:p>
    <w:tbl>
      <w:tblPr>
        <w:tblStyle w:val="16"/>
        <w:tblW w:w="98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540"/>
        <w:gridCol w:w="591"/>
        <w:gridCol w:w="625"/>
        <w:gridCol w:w="1273"/>
        <w:gridCol w:w="666"/>
        <w:gridCol w:w="328"/>
        <w:gridCol w:w="1175"/>
        <w:gridCol w:w="477"/>
        <w:gridCol w:w="256"/>
        <w:gridCol w:w="464"/>
        <w:gridCol w:w="517"/>
        <w:gridCol w:w="743"/>
        <w:gridCol w:w="505"/>
        <w:gridCol w:w="1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restart"/>
            <w:vAlign w:val="center"/>
          </w:tcPr>
          <w:p>
            <w:pPr>
              <w:jc w:val="center"/>
            </w:pPr>
            <w:r>
              <w:rPr>
                <w:rFonts w:hint="eastAsia" w:cs="宋体"/>
              </w:rPr>
              <w:t>姓名</w:t>
            </w:r>
          </w:p>
        </w:tc>
        <w:tc>
          <w:tcPr>
            <w:tcW w:w="1756" w:type="dxa"/>
            <w:gridSpan w:val="3"/>
            <w:vMerge w:val="restart"/>
            <w:vAlign w:val="center"/>
          </w:tcPr>
          <w:p>
            <w:pPr>
              <w:jc w:val="center"/>
            </w:pPr>
            <w:r>
              <w:rPr>
                <w:rFonts w:hint="eastAsia" w:cs="宋体"/>
              </w:rPr>
              <w:t>杜娟</w:t>
            </w:r>
          </w:p>
        </w:tc>
        <w:tc>
          <w:tcPr>
            <w:tcW w:w="1273" w:type="dxa"/>
            <w:vAlign w:val="center"/>
          </w:tcPr>
          <w:p>
            <w:pPr>
              <w:jc w:val="center"/>
            </w:pPr>
            <w:r>
              <w:rPr>
                <w:rFonts w:hint="eastAsia" w:cs="宋体"/>
              </w:rPr>
              <w:t>性别</w:t>
            </w:r>
          </w:p>
        </w:tc>
        <w:tc>
          <w:tcPr>
            <w:tcW w:w="994" w:type="dxa"/>
            <w:gridSpan w:val="2"/>
            <w:vAlign w:val="center"/>
          </w:tcPr>
          <w:p>
            <w:pPr>
              <w:jc w:val="center"/>
            </w:pPr>
            <w:r>
              <w:rPr>
                <w:rFonts w:hint="eastAsia" w:cs="宋体"/>
              </w:rPr>
              <w:t>女</w:t>
            </w:r>
          </w:p>
        </w:tc>
        <w:tc>
          <w:tcPr>
            <w:tcW w:w="1908" w:type="dxa"/>
            <w:gridSpan w:val="3"/>
            <w:vAlign w:val="center"/>
          </w:tcPr>
          <w:p>
            <w:pPr>
              <w:jc w:val="center"/>
            </w:pPr>
            <w:r>
              <w:rPr>
                <w:rFonts w:hint="eastAsia" w:cs="宋体"/>
              </w:rPr>
              <w:t>专业技术职务</w:t>
            </w:r>
          </w:p>
        </w:tc>
        <w:tc>
          <w:tcPr>
            <w:tcW w:w="981" w:type="dxa"/>
            <w:gridSpan w:val="2"/>
            <w:vAlign w:val="center"/>
          </w:tcPr>
          <w:p>
            <w:pPr>
              <w:jc w:val="center"/>
            </w:pPr>
            <w:r>
              <w:rPr>
                <w:rFonts w:hint="eastAsia" w:cs="宋体"/>
              </w:rPr>
              <w:t>副教授</w:t>
            </w:r>
          </w:p>
        </w:tc>
        <w:tc>
          <w:tcPr>
            <w:tcW w:w="1248" w:type="dxa"/>
            <w:gridSpan w:val="2"/>
            <w:vAlign w:val="center"/>
          </w:tcPr>
          <w:p>
            <w:pPr>
              <w:jc w:val="center"/>
            </w:pPr>
            <w:r>
              <w:rPr>
                <w:rFonts w:hint="eastAsia" w:cs="宋体"/>
              </w:rPr>
              <w:t>第一学历</w:t>
            </w:r>
          </w:p>
        </w:tc>
        <w:tc>
          <w:tcPr>
            <w:tcW w:w="1015" w:type="dxa"/>
            <w:vAlign w:val="center"/>
          </w:tcPr>
          <w:p>
            <w:pPr>
              <w:jc w:val="center"/>
            </w:pPr>
            <w:r>
              <w:rPr>
                <w:rFonts w:hint="eastAsia" w:cs="宋体"/>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9" w:type="dxa"/>
            <w:vMerge w:val="continue"/>
            <w:vAlign w:val="center"/>
          </w:tcPr>
          <w:p>
            <w:pPr>
              <w:jc w:val="center"/>
            </w:pPr>
          </w:p>
        </w:tc>
        <w:tc>
          <w:tcPr>
            <w:tcW w:w="1756" w:type="dxa"/>
            <w:gridSpan w:val="3"/>
            <w:vMerge w:val="continue"/>
            <w:vAlign w:val="center"/>
          </w:tcPr>
          <w:p>
            <w:pPr>
              <w:jc w:val="center"/>
            </w:pPr>
          </w:p>
        </w:tc>
        <w:tc>
          <w:tcPr>
            <w:tcW w:w="1273" w:type="dxa"/>
            <w:vAlign w:val="center"/>
          </w:tcPr>
          <w:p>
            <w:pPr>
              <w:jc w:val="center"/>
            </w:pPr>
            <w:r>
              <w:rPr>
                <w:rFonts w:hint="eastAsia" w:cs="宋体"/>
              </w:rPr>
              <w:t>出生年月</w:t>
            </w:r>
          </w:p>
        </w:tc>
        <w:tc>
          <w:tcPr>
            <w:tcW w:w="994" w:type="dxa"/>
            <w:gridSpan w:val="2"/>
            <w:vAlign w:val="center"/>
          </w:tcPr>
          <w:p>
            <w:pPr>
              <w:jc w:val="center"/>
            </w:pPr>
            <w:r>
              <w:t>1980.12</w:t>
            </w:r>
          </w:p>
        </w:tc>
        <w:tc>
          <w:tcPr>
            <w:tcW w:w="1908" w:type="dxa"/>
            <w:gridSpan w:val="3"/>
            <w:vAlign w:val="center"/>
          </w:tcPr>
          <w:p>
            <w:pPr>
              <w:jc w:val="center"/>
            </w:pPr>
            <w:r>
              <w:rPr>
                <w:rFonts w:hint="eastAsia" w:cs="宋体"/>
              </w:rPr>
              <w:t>行政职务</w:t>
            </w:r>
          </w:p>
        </w:tc>
        <w:tc>
          <w:tcPr>
            <w:tcW w:w="981" w:type="dxa"/>
            <w:gridSpan w:val="2"/>
            <w:vAlign w:val="center"/>
          </w:tcPr>
          <w:p>
            <w:pPr>
              <w:jc w:val="center"/>
            </w:pPr>
            <w:r>
              <w:rPr>
                <w:rFonts w:hint="eastAsia" w:cs="宋体"/>
              </w:rPr>
              <w:t>物流管理教研室主任</w:t>
            </w:r>
          </w:p>
        </w:tc>
        <w:tc>
          <w:tcPr>
            <w:tcW w:w="1248" w:type="dxa"/>
            <w:gridSpan w:val="2"/>
            <w:vAlign w:val="center"/>
          </w:tcPr>
          <w:p>
            <w:pPr>
              <w:jc w:val="center"/>
            </w:pPr>
            <w:r>
              <w:rPr>
                <w:rFonts w:hint="eastAsia" w:cs="宋体"/>
              </w:rPr>
              <w:t>最后学历</w:t>
            </w:r>
          </w:p>
        </w:tc>
        <w:tc>
          <w:tcPr>
            <w:tcW w:w="1015" w:type="dxa"/>
            <w:vAlign w:val="center"/>
          </w:tcPr>
          <w:p>
            <w:pPr>
              <w:jc w:val="center"/>
            </w:pPr>
            <w:r>
              <w:rPr>
                <w:rFonts w:hint="eastAsia" w:cs="宋体"/>
              </w:rPr>
              <w:t>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left"/>
              <w:rPr>
                <w:spacing w:val="-10"/>
              </w:rPr>
            </w:pPr>
            <w:r>
              <w:rPr>
                <w:rFonts w:hint="eastAsia" w:cs="宋体"/>
                <w:spacing w:val="-6"/>
              </w:rPr>
              <w:t>第一学历和最后学历</w:t>
            </w:r>
            <w:r>
              <w:rPr>
                <w:rFonts w:hint="eastAsia" w:cs="宋体"/>
                <w:spacing w:val="-10"/>
              </w:rPr>
              <w:t>毕业时间、学校、专业</w:t>
            </w:r>
          </w:p>
        </w:tc>
        <w:tc>
          <w:tcPr>
            <w:tcW w:w="7419" w:type="dxa"/>
            <w:gridSpan w:val="11"/>
            <w:vAlign w:val="center"/>
          </w:tcPr>
          <w:p>
            <w:pPr>
              <w:jc w:val="left"/>
            </w:pPr>
            <w:r>
              <w:rPr>
                <w:rFonts w:hint="eastAsia" w:cs="宋体"/>
              </w:rPr>
              <w:t>第一学历：</w:t>
            </w:r>
            <w:r>
              <w:t xml:space="preserve"> 2002</w:t>
            </w:r>
            <w:r>
              <w:rPr>
                <w:rFonts w:hint="eastAsia" w:cs="宋体"/>
              </w:rPr>
              <w:t>年武汉理工大学工商管理</w:t>
            </w:r>
          </w:p>
          <w:p>
            <w:pPr>
              <w:jc w:val="left"/>
            </w:pPr>
            <w:r>
              <w:rPr>
                <w:rFonts w:hint="eastAsia" w:cs="宋体"/>
              </w:rPr>
              <w:t>最后学历：</w:t>
            </w:r>
            <w:r>
              <w:t xml:space="preserve"> 2016</w:t>
            </w:r>
            <w:r>
              <w:rPr>
                <w:rFonts w:hint="eastAsia" w:cs="宋体"/>
              </w:rPr>
              <w:t>年中南财经政法大学企业管理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435" w:type="dxa"/>
            <w:gridSpan w:val="4"/>
            <w:vAlign w:val="center"/>
          </w:tcPr>
          <w:p>
            <w:pPr>
              <w:jc w:val="center"/>
            </w:pPr>
            <w:r>
              <w:rPr>
                <w:rFonts w:hint="eastAsia" w:cs="宋体"/>
              </w:rPr>
              <w:t>主要从事工作与</w:t>
            </w:r>
          </w:p>
          <w:p>
            <w:pPr>
              <w:jc w:val="center"/>
            </w:pPr>
            <w:r>
              <w:rPr>
                <w:rFonts w:hint="eastAsia" w:cs="宋体"/>
              </w:rPr>
              <w:t>研究方向</w:t>
            </w:r>
          </w:p>
        </w:tc>
        <w:tc>
          <w:tcPr>
            <w:tcW w:w="7419" w:type="dxa"/>
            <w:gridSpan w:val="11"/>
            <w:vAlign w:val="center"/>
          </w:tcPr>
          <w:p>
            <w:pPr>
              <w:jc w:val="left"/>
            </w:pPr>
            <w:r>
              <w:rPr>
                <w:rFonts w:hint="eastAsia" w:cs="宋体"/>
              </w:rPr>
              <w:t>从事工作：专任教师、物流管理专业委员会主任</w:t>
            </w:r>
          </w:p>
          <w:p>
            <w:pPr>
              <w:jc w:val="left"/>
            </w:pPr>
            <w:r>
              <w:rPr>
                <w:rFonts w:hint="eastAsia" w:cs="宋体"/>
              </w:rPr>
              <w:t>研究方向：物流与供应链管理，战略管理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pPr>
              <w:jc w:val="center"/>
            </w:pPr>
            <w:r>
              <w:rPr>
                <w:rFonts w:hint="eastAsia" w:cs="宋体"/>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pPr>
              <w:jc w:val="left"/>
            </w:pPr>
            <w:r>
              <w:rPr>
                <w:rFonts w:hint="eastAsia" w:cs="宋体"/>
              </w:rPr>
              <w:t>在国内外重要学术刊物上发表论文共</w:t>
            </w:r>
            <w:r>
              <w:t>2</w:t>
            </w:r>
            <w:r>
              <w:rPr>
                <w:rFonts w:hint="eastAsia" w:cs="宋体"/>
              </w:rPr>
              <w:t>篇；出版专著（译著等）</w:t>
            </w:r>
            <w:r>
              <w:t xml:space="preserve">1 </w:t>
            </w:r>
            <w:r>
              <w:rPr>
                <w:rFonts w:hint="eastAsia" w:cs="宋体"/>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r>
              <w:rPr>
                <w:rFonts w:hint="eastAsia" w:cs="宋体"/>
              </w:rPr>
              <w:t>获教学科研成果奖共项；其中：国家级</w:t>
            </w:r>
            <w:r>
              <w:t xml:space="preserve"> 0 </w:t>
            </w:r>
            <w:r>
              <w:rPr>
                <w:rFonts w:hint="eastAsia" w:cs="宋体"/>
              </w:rPr>
              <w:t>项，省部级</w:t>
            </w:r>
            <w:r>
              <w:t>0</w:t>
            </w:r>
            <w:r>
              <w:rPr>
                <w:rFonts w:hint="eastAsia"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r>
              <w:rPr>
                <w:rFonts w:hint="eastAsia" w:cs="宋体"/>
              </w:rPr>
              <w:t>目前承担教学科研项目共</w:t>
            </w:r>
            <w:r>
              <w:t xml:space="preserve"> 2 </w:t>
            </w:r>
            <w:r>
              <w:rPr>
                <w:rFonts w:hint="eastAsia" w:cs="宋体"/>
              </w:rPr>
              <w:t>项；其中：国家级项目</w:t>
            </w:r>
            <w:r>
              <w:t xml:space="preserve"> 0 </w:t>
            </w:r>
            <w:r>
              <w:rPr>
                <w:rFonts w:hint="eastAsia" w:cs="宋体"/>
              </w:rPr>
              <w:t>项，省部级项目</w:t>
            </w:r>
            <w:r>
              <w:t xml:space="preserve">0 </w:t>
            </w:r>
            <w:r>
              <w:rPr>
                <w:rFonts w:hint="eastAsia" w:cs="宋体"/>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vAlign w:val="center"/>
          </w:tcPr>
          <w:p>
            <w:r>
              <w:rPr>
                <w:rFonts w:hint="eastAsia" w:cs="宋体"/>
              </w:rPr>
              <w:t>近三年拥有教学科研经费共</w:t>
            </w:r>
            <w:r>
              <w:t xml:space="preserve">0.3 </w:t>
            </w:r>
            <w:r>
              <w:rPr>
                <w:rFonts w:hint="eastAsia" w:cs="宋体"/>
              </w:rPr>
              <w:t>万元，年均</w:t>
            </w:r>
            <w:r>
              <w:t>0.1</w:t>
            </w:r>
            <w:r>
              <w:rPr>
                <w:rFonts w:hint="eastAsia" w:cs="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9854" w:type="dxa"/>
            <w:gridSpan w:val="15"/>
            <w:tcBorders>
              <w:right w:val="single" w:color="auto" w:sz="4" w:space="0"/>
            </w:tcBorders>
            <w:vAlign w:val="center"/>
          </w:tcPr>
          <w:p>
            <w:r>
              <w:rPr>
                <w:rFonts w:hint="eastAsia" w:cs="宋体"/>
              </w:rPr>
              <w:t>近三年给本科生授课（理论教学）共</w:t>
            </w:r>
            <w:r>
              <w:t xml:space="preserve"> 734 </w:t>
            </w:r>
            <w:r>
              <w:rPr>
                <w:rFonts w:hint="eastAsia" w:cs="宋体"/>
              </w:rPr>
              <w:t>学时；指导本科毕业设计共</w:t>
            </w:r>
            <w:r>
              <w:t xml:space="preserve"> 28 </w:t>
            </w:r>
            <w:r>
              <w:rPr>
                <w:rFonts w:hint="eastAsia" w:cs="宋体"/>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pPr>
            <w:r>
              <w:rPr>
                <w:rFonts w:hint="eastAsia" w:cs="宋体"/>
              </w:rPr>
              <w:t>最具代表性的教学科研成果</w:t>
            </w:r>
          </w:p>
          <w:p>
            <w:pPr>
              <w:jc w:val="center"/>
            </w:pPr>
            <w:r>
              <w:rPr>
                <w:rFonts w:hint="eastAsia" w:cs="宋体"/>
              </w:rPr>
              <w:t>（</w:t>
            </w:r>
            <w:r>
              <w:t>4</w:t>
            </w:r>
            <w:r>
              <w:rPr>
                <w:rFonts w:hint="eastAsia" w:cs="宋体"/>
              </w:rPr>
              <w:t>项以内）</w:t>
            </w:r>
          </w:p>
        </w:tc>
        <w:tc>
          <w:tcPr>
            <w:tcW w:w="591" w:type="dxa"/>
            <w:vAlign w:val="center"/>
          </w:tcPr>
          <w:p>
            <w:pPr>
              <w:ind w:left="-105" w:leftChars="-50" w:right="-105" w:rightChars="-50"/>
              <w:jc w:val="center"/>
            </w:pPr>
            <w:r>
              <w:rPr>
                <w:rFonts w:hint="eastAsia" w:cs="宋体"/>
              </w:rPr>
              <w:t>序号</w:t>
            </w:r>
          </w:p>
        </w:tc>
        <w:tc>
          <w:tcPr>
            <w:tcW w:w="2564" w:type="dxa"/>
            <w:gridSpan w:val="3"/>
            <w:vAlign w:val="center"/>
          </w:tcPr>
          <w:p>
            <w:pPr>
              <w:jc w:val="center"/>
            </w:pPr>
            <w:r>
              <w:rPr>
                <w:rFonts w:hint="eastAsia" w:cs="宋体"/>
              </w:rPr>
              <w:t>成果名称</w:t>
            </w:r>
          </w:p>
        </w:tc>
        <w:tc>
          <w:tcPr>
            <w:tcW w:w="3960" w:type="dxa"/>
            <w:gridSpan w:val="7"/>
            <w:vAlign w:val="center"/>
          </w:tcPr>
          <w:p>
            <w:pPr>
              <w:jc w:val="center"/>
            </w:pPr>
            <w:r>
              <w:rPr>
                <w:rFonts w:hint="eastAsia" w:cs="宋体"/>
              </w:rPr>
              <w:t>等级及签发单位、时间</w:t>
            </w:r>
          </w:p>
        </w:tc>
        <w:tc>
          <w:tcPr>
            <w:tcW w:w="1520" w:type="dxa"/>
            <w:gridSpan w:val="2"/>
            <w:tcBorders>
              <w:right w:val="single" w:color="auto" w:sz="4" w:space="0"/>
            </w:tcBorders>
            <w:vAlign w:val="center"/>
          </w:tcPr>
          <w:p>
            <w:pPr>
              <w:ind w:left="-63" w:leftChars="-30" w:right="-134" w:rightChars="-64"/>
              <w:jc w:val="center"/>
            </w:pPr>
            <w:r>
              <w:rPr>
                <w:rFonts w:hint="eastAsia" w:cs="宋体"/>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rPr>
                <w:sz w:val="18"/>
                <w:szCs w:val="18"/>
              </w:rPr>
            </w:pPr>
            <w:r>
              <w:rPr>
                <w:sz w:val="18"/>
                <w:szCs w:val="18"/>
              </w:rPr>
              <w:t>1</w:t>
            </w:r>
          </w:p>
        </w:tc>
        <w:tc>
          <w:tcPr>
            <w:tcW w:w="2564" w:type="dxa"/>
            <w:gridSpan w:val="3"/>
            <w:vAlign w:val="center"/>
          </w:tcPr>
          <w:p>
            <w:pPr>
              <w:jc w:val="center"/>
              <w:rPr>
                <w:sz w:val="18"/>
                <w:szCs w:val="18"/>
              </w:rPr>
            </w:pPr>
            <w:r>
              <w:rPr>
                <w:rFonts w:hint="eastAsia" w:cs="宋体"/>
                <w:sz w:val="18"/>
                <w:szCs w:val="18"/>
              </w:rPr>
              <w:t>集群共享性资源对物流企业竞争优势的影响研究（</w:t>
            </w:r>
            <w:r>
              <w:rPr>
                <w:sz w:val="18"/>
                <w:szCs w:val="18"/>
              </w:rPr>
              <w:t>11.5</w:t>
            </w:r>
            <w:r>
              <w:rPr>
                <w:rFonts w:hint="eastAsia" w:cs="宋体"/>
                <w:sz w:val="18"/>
                <w:szCs w:val="18"/>
              </w:rPr>
              <w:t>万字）</w:t>
            </w:r>
          </w:p>
        </w:tc>
        <w:tc>
          <w:tcPr>
            <w:tcW w:w="3960" w:type="dxa"/>
            <w:gridSpan w:val="7"/>
            <w:vAlign w:val="center"/>
          </w:tcPr>
          <w:p>
            <w:pPr>
              <w:jc w:val="center"/>
              <w:rPr>
                <w:sz w:val="18"/>
                <w:szCs w:val="18"/>
              </w:rPr>
            </w:pPr>
            <w:r>
              <w:rPr>
                <w:rFonts w:hint="eastAsia" w:cs="宋体"/>
                <w:sz w:val="18"/>
                <w:szCs w:val="18"/>
              </w:rPr>
              <w:t>专著（</w:t>
            </w:r>
            <w:r>
              <w:rPr>
                <w:sz w:val="18"/>
                <w:szCs w:val="18"/>
              </w:rPr>
              <w:t>2016.6</w:t>
            </w:r>
            <w:r>
              <w:rPr>
                <w:rFonts w:hint="eastAsia" w:cs="宋体"/>
                <w:sz w:val="18"/>
                <w:szCs w:val="18"/>
              </w:rPr>
              <w:t>）</w:t>
            </w:r>
          </w:p>
        </w:tc>
        <w:tc>
          <w:tcPr>
            <w:tcW w:w="1520" w:type="dxa"/>
            <w:gridSpan w:val="2"/>
            <w:vAlign w:val="center"/>
          </w:tcPr>
          <w:p>
            <w:pPr>
              <w:jc w:val="center"/>
              <w:rPr>
                <w:sz w:val="18"/>
                <w:szCs w:val="18"/>
              </w:rPr>
            </w:pPr>
            <w:r>
              <w:rPr>
                <w:rFonts w:hint="eastAsia" w:cs="宋体"/>
                <w:sz w:val="18"/>
                <w:szCs w:val="18"/>
              </w:rPr>
              <w:t>独撰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rPr>
                <w:sz w:val="18"/>
                <w:szCs w:val="18"/>
              </w:rPr>
            </w:pPr>
            <w:r>
              <w:rPr>
                <w:sz w:val="18"/>
                <w:szCs w:val="18"/>
              </w:rPr>
              <w:t>2</w:t>
            </w:r>
          </w:p>
        </w:tc>
        <w:tc>
          <w:tcPr>
            <w:tcW w:w="2564" w:type="dxa"/>
            <w:gridSpan w:val="3"/>
            <w:vAlign w:val="center"/>
          </w:tcPr>
          <w:p>
            <w:pPr>
              <w:jc w:val="center"/>
              <w:rPr>
                <w:sz w:val="18"/>
                <w:szCs w:val="18"/>
              </w:rPr>
            </w:pPr>
            <w:r>
              <w:rPr>
                <w:rFonts w:hint="eastAsia" w:cs="宋体"/>
                <w:sz w:val="18"/>
                <w:szCs w:val="18"/>
              </w:rPr>
              <w:t>物流集群共享性资源对企业竞争优势影响的实证分析</w:t>
            </w:r>
          </w:p>
        </w:tc>
        <w:tc>
          <w:tcPr>
            <w:tcW w:w="3960" w:type="dxa"/>
            <w:gridSpan w:val="7"/>
            <w:vAlign w:val="center"/>
          </w:tcPr>
          <w:p>
            <w:pPr>
              <w:widowControl/>
              <w:jc w:val="center"/>
              <w:textAlignment w:val="center"/>
              <w:rPr>
                <w:sz w:val="18"/>
                <w:szCs w:val="18"/>
              </w:rPr>
            </w:pPr>
            <w:r>
              <w:rPr>
                <w:rFonts w:hint="eastAsia" w:cs="宋体"/>
                <w:sz w:val="18"/>
                <w:szCs w:val="18"/>
              </w:rPr>
              <w:t>《统计与决策》（</w:t>
            </w:r>
            <w:r>
              <w:rPr>
                <w:sz w:val="18"/>
                <w:szCs w:val="18"/>
              </w:rPr>
              <w:t>CSSCI</w:t>
            </w:r>
            <w:r>
              <w:rPr>
                <w:rFonts w:hint="eastAsia" w:cs="宋体"/>
                <w:sz w:val="18"/>
                <w:szCs w:val="18"/>
              </w:rPr>
              <w:t>）（</w:t>
            </w:r>
            <w:r>
              <w:rPr>
                <w:sz w:val="18"/>
                <w:szCs w:val="18"/>
              </w:rPr>
              <w:t>2015.12</w:t>
            </w:r>
            <w:r>
              <w:rPr>
                <w:rFonts w:hint="eastAsia" w:cs="宋体"/>
                <w:sz w:val="18"/>
                <w:szCs w:val="18"/>
              </w:rPr>
              <w:t>）</w:t>
            </w:r>
          </w:p>
        </w:tc>
        <w:tc>
          <w:tcPr>
            <w:tcW w:w="1520" w:type="dxa"/>
            <w:gridSpan w:val="2"/>
            <w:vAlign w:val="center"/>
          </w:tcPr>
          <w:p>
            <w:pPr>
              <w:jc w:val="center"/>
              <w:rPr>
                <w:sz w:val="18"/>
                <w:szCs w:val="18"/>
              </w:rPr>
            </w:pPr>
            <w:r>
              <w:rPr>
                <w:rFonts w:hint="eastAsia" w:cs="宋体"/>
                <w:sz w:val="18"/>
                <w:szCs w:val="18"/>
              </w:rPr>
              <w:t>独撰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rPr>
                <w:sz w:val="18"/>
                <w:szCs w:val="18"/>
              </w:rPr>
            </w:pPr>
            <w:r>
              <w:rPr>
                <w:sz w:val="18"/>
                <w:szCs w:val="18"/>
              </w:rPr>
              <w:t>3</w:t>
            </w:r>
          </w:p>
        </w:tc>
        <w:tc>
          <w:tcPr>
            <w:tcW w:w="2564" w:type="dxa"/>
            <w:gridSpan w:val="3"/>
            <w:vAlign w:val="center"/>
          </w:tcPr>
          <w:p>
            <w:pPr>
              <w:jc w:val="center"/>
              <w:rPr>
                <w:sz w:val="18"/>
                <w:szCs w:val="18"/>
              </w:rPr>
            </w:pPr>
            <w:r>
              <w:rPr>
                <w:rFonts w:hint="eastAsia" w:cs="宋体"/>
                <w:sz w:val="18"/>
                <w:szCs w:val="18"/>
              </w:rPr>
              <w:t>西南民族地区现代物流业对区域经济发展的影响研究</w:t>
            </w:r>
          </w:p>
        </w:tc>
        <w:tc>
          <w:tcPr>
            <w:tcW w:w="3960" w:type="dxa"/>
            <w:gridSpan w:val="7"/>
            <w:vAlign w:val="center"/>
          </w:tcPr>
          <w:p>
            <w:pPr>
              <w:jc w:val="center"/>
              <w:rPr>
                <w:sz w:val="18"/>
                <w:szCs w:val="18"/>
              </w:rPr>
            </w:pPr>
            <w:r>
              <w:rPr>
                <w:rFonts w:hint="eastAsia" w:cs="宋体"/>
                <w:sz w:val="18"/>
                <w:szCs w:val="18"/>
              </w:rPr>
              <w:t>《贵州民族研究》（</w:t>
            </w:r>
            <w:r>
              <w:rPr>
                <w:sz w:val="18"/>
                <w:szCs w:val="18"/>
              </w:rPr>
              <w:t>CSSCI</w:t>
            </w:r>
            <w:r>
              <w:rPr>
                <w:rFonts w:hint="eastAsia" w:cs="宋体"/>
                <w:sz w:val="18"/>
                <w:szCs w:val="18"/>
              </w:rPr>
              <w:t>）（</w:t>
            </w:r>
            <w:r>
              <w:rPr>
                <w:sz w:val="18"/>
                <w:szCs w:val="18"/>
              </w:rPr>
              <w:t>2013.5</w:t>
            </w:r>
            <w:r>
              <w:rPr>
                <w:rFonts w:hint="eastAsia" w:cs="宋体"/>
                <w:sz w:val="18"/>
                <w:szCs w:val="18"/>
              </w:rPr>
              <w:t>）</w:t>
            </w:r>
          </w:p>
        </w:tc>
        <w:tc>
          <w:tcPr>
            <w:tcW w:w="1520" w:type="dxa"/>
            <w:gridSpan w:val="2"/>
            <w:vAlign w:val="center"/>
          </w:tcPr>
          <w:p>
            <w:pPr>
              <w:jc w:val="center"/>
              <w:rPr>
                <w:sz w:val="18"/>
                <w:szCs w:val="18"/>
              </w:rPr>
            </w:pPr>
            <w:r>
              <w:rPr>
                <w:rFonts w:hint="eastAsia" w:cs="宋体"/>
                <w:sz w:val="18"/>
                <w:szCs w:val="18"/>
              </w:rPr>
              <w:t>独撰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19" w:type="dxa"/>
            <w:gridSpan w:val="2"/>
            <w:vMerge w:val="restart"/>
            <w:vAlign w:val="center"/>
          </w:tcPr>
          <w:p>
            <w:pPr>
              <w:jc w:val="center"/>
            </w:pPr>
            <w:r>
              <w:rPr>
                <w:rFonts w:hint="eastAsia" w:cs="宋体"/>
              </w:rPr>
              <w:t>目前承担的主要教学科研</w:t>
            </w:r>
          </w:p>
          <w:p>
            <w:pPr>
              <w:jc w:val="center"/>
            </w:pPr>
            <w:r>
              <w:rPr>
                <w:rFonts w:hint="eastAsia" w:cs="宋体"/>
              </w:rPr>
              <w:t>项目（</w:t>
            </w:r>
            <w:r>
              <w:t>4</w:t>
            </w:r>
            <w:r>
              <w:rPr>
                <w:rFonts w:hint="eastAsia" w:cs="宋体"/>
              </w:rPr>
              <w:t>项以内）</w:t>
            </w:r>
          </w:p>
        </w:tc>
        <w:tc>
          <w:tcPr>
            <w:tcW w:w="591" w:type="dxa"/>
            <w:vAlign w:val="center"/>
          </w:tcPr>
          <w:p>
            <w:pPr>
              <w:ind w:left="-105" w:leftChars="-50" w:right="-105" w:rightChars="-50"/>
              <w:jc w:val="center"/>
            </w:pPr>
            <w:r>
              <w:rPr>
                <w:rFonts w:hint="eastAsia" w:cs="宋体"/>
              </w:rPr>
              <w:t>序号</w:t>
            </w:r>
          </w:p>
        </w:tc>
        <w:tc>
          <w:tcPr>
            <w:tcW w:w="2564" w:type="dxa"/>
            <w:gridSpan w:val="3"/>
            <w:vAlign w:val="center"/>
          </w:tcPr>
          <w:p>
            <w:pPr>
              <w:jc w:val="center"/>
            </w:pPr>
            <w:r>
              <w:rPr>
                <w:rFonts w:hint="eastAsia" w:cs="宋体"/>
              </w:rPr>
              <w:t>项目名称</w:t>
            </w:r>
          </w:p>
        </w:tc>
        <w:tc>
          <w:tcPr>
            <w:tcW w:w="1503" w:type="dxa"/>
            <w:gridSpan w:val="2"/>
            <w:vAlign w:val="center"/>
          </w:tcPr>
          <w:p>
            <w:pPr>
              <w:jc w:val="center"/>
            </w:pPr>
            <w:r>
              <w:rPr>
                <w:rFonts w:hint="eastAsia" w:cs="宋体"/>
              </w:rPr>
              <w:t>项目来源</w:t>
            </w:r>
          </w:p>
        </w:tc>
        <w:tc>
          <w:tcPr>
            <w:tcW w:w="1197" w:type="dxa"/>
            <w:gridSpan w:val="3"/>
            <w:vAlign w:val="center"/>
          </w:tcPr>
          <w:p>
            <w:pPr>
              <w:jc w:val="center"/>
            </w:pPr>
            <w:r>
              <w:rPr>
                <w:rFonts w:hint="eastAsia" w:cs="宋体"/>
              </w:rPr>
              <w:t>起讫时间</w:t>
            </w:r>
          </w:p>
        </w:tc>
        <w:tc>
          <w:tcPr>
            <w:tcW w:w="1260" w:type="dxa"/>
            <w:gridSpan w:val="2"/>
            <w:vAlign w:val="center"/>
          </w:tcPr>
          <w:p>
            <w:pPr>
              <w:jc w:val="center"/>
            </w:pPr>
            <w:r>
              <w:rPr>
                <w:rFonts w:hint="eastAsia" w:cs="宋体"/>
              </w:rPr>
              <w:t>经费</w:t>
            </w:r>
          </w:p>
        </w:tc>
        <w:tc>
          <w:tcPr>
            <w:tcW w:w="1520" w:type="dxa"/>
            <w:gridSpan w:val="2"/>
            <w:vAlign w:val="center"/>
          </w:tcPr>
          <w:p>
            <w:pPr>
              <w:ind w:left="-63" w:leftChars="-30" w:right="-134" w:rightChars="-64"/>
              <w:jc w:val="center"/>
            </w:pPr>
            <w:r>
              <w:rPr>
                <w:rFonts w:hint="eastAsia" w:cs="宋体"/>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1</w:t>
            </w:r>
          </w:p>
        </w:tc>
        <w:tc>
          <w:tcPr>
            <w:tcW w:w="2564" w:type="dxa"/>
            <w:gridSpan w:val="3"/>
            <w:vAlign w:val="center"/>
          </w:tcPr>
          <w:p>
            <w:pPr>
              <w:jc w:val="left"/>
            </w:pPr>
          </w:p>
        </w:tc>
        <w:tc>
          <w:tcPr>
            <w:tcW w:w="1503" w:type="dxa"/>
            <w:gridSpan w:val="2"/>
            <w:vAlign w:val="center"/>
          </w:tcPr>
          <w:p>
            <w:pPr>
              <w:jc w:val="left"/>
            </w:pPr>
          </w:p>
        </w:tc>
        <w:tc>
          <w:tcPr>
            <w:tcW w:w="1197" w:type="dxa"/>
            <w:gridSpan w:val="3"/>
            <w:vAlign w:val="center"/>
          </w:tcPr>
          <w:p>
            <w:pPr>
              <w:jc w:val="left"/>
            </w:pPr>
          </w:p>
        </w:tc>
        <w:tc>
          <w:tcPr>
            <w:tcW w:w="1260" w:type="dxa"/>
            <w:gridSpan w:val="2"/>
            <w:vAlign w:val="center"/>
          </w:tcPr>
          <w:p>
            <w:pPr>
              <w:jc w:val="left"/>
            </w:pPr>
          </w:p>
        </w:tc>
        <w:tc>
          <w:tcPr>
            <w:tcW w:w="1520" w:type="dxa"/>
            <w:gridSpan w:val="2"/>
            <w:vAlign w:val="center"/>
          </w:tcPr>
          <w:p>
            <w:pPr>
              <w:ind w:firstLine="31" w:firstLineChars="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2</w:t>
            </w:r>
          </w:p>
        </w:tc>
        <w:tc>
          <w:tcPr>
            <w:tcW w:w="2564" w:type="dxa"/>
            <w:gridSpan w:val="3"/>
            <w:vAlign w:val="center"/>
          </w:tcPr>
          <w:p>
            <w:pPr>
              <w:jc w:val="left"/>
            </w:pPr>
          </w:p>
        </w:tc>
        <w:tc>
          <w:tcPr>
            <w:tcW w:w="1503" w:type="dxa"/>
            <w:gridSpan w:val="2"/>
            <w:vAlign w:val="center"/>
          </w:tcPr>
          <w:p>
            <w:pPr>
              <w:jc w:val="left"/>
            </w:pPr>
          </w:p>
        </w:tc>
        <w:tc>
          <w:tcPr>
            <w:tcW w:w="1197" w:type="dxa"/>
            <w:gridSpan w:val="3"/>
            <w:vAlign w:val="center"/>
          </w:tcPr>
          <w:p>
            <w:pPr>
              <w:jc w:val="left"/>
            </w:pPr>
          </w:p>
        </w:tc>
        <w:tc>
          <w:tcPr>
            <w:tcW w:w="1260" w:type="dxa"/>
            <w:gridSpan w:val="2"/>
            <w:vAlign w:val="center"/>
          </w:tcPr>
          <w:p>
            <w:pPr>
              <w:jc w:val="left"/>
            </w:pPr>
          </w:p>
        </w:tc>
        <w:tc>
          <w:tcPr>
            <w:tcW w:w="1520" w:type="dxa"/>
            <w:gridSpan w:val="2"/>
            <w:vAlign w:val="center"/>
          </w:tcPr>
          <w:p>
            <w:pPr>
              <w:ind w:firstLine="31" w:firstLineChars="1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19" w:type="dxa"/>
            <w:gridSpan w:val="2"/>
            <w:vMerge w:val="restart"/>
            <w:vAlign w:val="center"/>
          </w:tcPr>
          <w:p>
            <w:pPr>
              <w:jc w:val="center"/>
            </w:pPr>
            <w:r>
              <w:rPr>
                <w:rFonts w:hint="eastAsia" w:cs="宋体"/>
              </w:rPr>
              <w:t>目前</w:t>
            </w:r>
          </w:p>
          <w:p>
            <w:pPr>
              <w:jc w:val="center"/>
            </w:pPr>
            <w:r>
              <w:rPr>
                <w:rFonts w:hint="eastAsia" w:cs="宋体"/>
              </w:rPr>
              <w:t>承担的</w:t>
            </w:r>
          </w:p>
          <w:p>
            <w:pPr>
              <w:jc w:val="center"/>
            </w:pPr>
            <w:r>
              <w:rPr>
                <w:rFonts w:hint="eastAsia" w:cs="宋体"/>
              </w:rPr>
              <w:t>主要</w:t>
            </w:r>
          </w:p>
          <w:p>
            <w:pPr>
              <w:jc w:val="center"/>
            </w:pPr>
            <w:r>
              <w:rPr>
                <w:rFonts w:hint="eastAsia" w:cs="宋体"/>
              </w:rPr>
              <w:t>教学</w:t>
            </w:r>
          </w:p>
          <w:p>
            <w:pPr>
              <w:jc w:val="center"/>
            </w:pPr>
            <w:r>
              <w:rPr>
                <w:rFonts w:hint="eastAsia" w:cs="宋体"/>
              </w:rPr>
              <w:t>工作（</w:t>
            </w:r>
            <w:r>
              <w:t>5</w:t>
            </w:r>
            <w:r>
              <w:rPr>
                <w:rFonts w:hint="eastAsia" w:cs="宋体"/>
              </w:rPr>
              <w:t>项以内）</w:t>
            </w:r>
          </w:p>
        </w:tc>
        <w:tc>
          <w:tcPr>
            <w:tcW w:w="591" w:type="dxa"/>
            <w:vAlign w:val="center"/>
          </w:tcPr>
          <w:p>
            <w:pPr>
              <w:ind w:left="-105" w:leftChars="-50" w:right="-105" w:rightChars="-50"/>
              <w:jc w:val="center"/>
            </w:pPr>
            <w:r>
              <w:rPr>
                <w:rFonts w:hint="eastAsia" w:cs="宋体"/>
              </w:rPr>
              <w:t>序号</w:t>
            </w:r>
          </w:p>
        </w:tc>
        <w:tc>
          <w:tcPr>
            <w:tcW w:w="2564" w:type="dxa"/>
            <w:gridSpan w:val="3"/>
            <w:vAlign w:val="center"/>
          </w:tcPr>
          <w:p>
            <w:pPr>
              <w:jc w:val="center"/>
            </w:pPr>
            <w:r>
              <w:rPr>
                <w:rFonts w:hint="eastAsia" w:cs="宋体"/>
              </w:rPr>
              <w:t>课程名称</w:t>
            </w:r>
          </w:p>
        </w:tc>
        <w:tc>
          <w:tcPr>
            <w:tcW w:w="1503" w:type="dxa"/>
            <w:gridSpan w:val="2"/>
            <w:vAlign w:val="center"/>
          </w:tcPr>
          <w:p>
            <w:pPr>
              <w:jc w:val="center"/>
            </w:pPr>
            <w:r>
              <w:rPr>
                <w:rFonts w:hint="eastAsia" w:cs="宋体"/>
              </w:rPr>
              <w:t>授课对象</w:t>
            </w:r>
          </w:p>
        </w:tc>
        <w:tc>
          <w:tcPr>
            <w:tcW w:w="477" w:type="dxa"/>
            <w:vAlign w:val="center"/>
          </w:tcPr>
          <w:p>
            <w:pPr>
              <w:ind w:left="-63" w:leftChars="-30" w:right="-134" w:rightChars="-64"/>
              <w:jc w:val="center"/>
            </w:pPr>
            <w:r>
              <w:rPr>
                <w:rFonts w:hint="eastAsia" w:cs="宋体"/>
              </w:rPr>
              <w:t>人数</w:t>
            </w:r>
          </w:p>
        </w:tc>
        <w:tc>
          <w:tcPr>
            <w:tcW w:w="720" w:type="dxa"/>
            <w:gridSpan w:val="2"/>
            <w:vAlign w:val="center"/>
          </w:tcPr>
          <w:p>
            <w:pPr>
              <w:jc w:val="center"/>
            </w:pPr>
            <w:r>
              <w:rPr>
                <w:rFonts w:hint="eastAsia" w:cs="宋体"/>
              </w:rPr>
              <w:t>学时</w:t>
            </w:r>
          </w:p>
        </w:tc>
        <w:tc>
          <w:tcPr>
            <w:tcW w:w="1260" w:type="dxa"/>
            <w:gridSpan w:val="2"/>
            <w:vAlign w:val="center"/>
          </w:tcPr>
          <w:p>
            <w:pPr>
              <w:jc w:val="center"/>
            </w:pPr>
            <w:r>
              <w:rPr>
                <w:rFonts w:hint="eastAsia" w:cs="宋体"/>
              </w:rPr>
              <w:t>课程性质</w:t>
            </w:r>
          </w:p>
        </w:tc>
        <w:tc>
          <w:tcPr>
            <w:tcW w:w="1520" w:type="dxa"/>
            <w:gridSpan w:val="2"/>
            <w:vAlign w:val="center"/>
          </w:tcPr>
          <w:p>
            <w:pPr>
              <w:jc w:val="center"/>
            </w:pPr>
            <w:r>
              <w:rPr>
                <w:rFonts w:hint="eastAsia" w:cs="宋体"/>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1</w:t>
            </w:r>
          </w:p>
        </w:tc>
        <w:tc>
          <w:tcPr>
            <w:tcW w:w="2564" w:type="dxa"/>
            <w:gridSpan w:val="3"/>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《仓储与配送管理》</w:t>
            </w:r>
          </w:p>
        </w:tc>
        <w:tc>
          <w:tcPr>
            <w:tcW w:w="1503" w:type="dxa"/>
            <w:gridSpan w:val="2"/>
            <w:vAlign w:val="center"/>
          </w:tcPr>
          <w:p>
            <w:pPr>
              <w:pStyle w:val="3"/>
              <w:spacing w:before="0" w:after="0" w:line="240" w:lineRule="auto"/>
              <w:ind w:left="-197" w:leftChars="-94" w:right="-273" w:rightChars="-130" w:firstLine="14" w:firstLineChars="8"/>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物流管理</w:t>
            </w:r>
            <w:r>
              <w:rPr>
                <w:rFonts w:ascii="Times New Roman" w:hAnsi="Times New Roman" w:cs="Times New Roman"/>
                <w:b w:val="0"/>
                <w:bCs w:val="0"/>
                <w:kern w:val="2"/>
                <w:sz w:val="18"/>
                <w:szCs w:val="18"/>
              </w:rPr>
              <w:t>1501</w:t>
            </w:r>
          </w:p>
        </w:tc>
        <w:tc>
          <w:tcPr>
            <w:tcW w:w="477" w:type="dxa"/>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40</w:t>
            </w:r>
          </w:p>
        </w:tc>
        <w:tc>
          <w:tcPr>
            <w:tcW w:w="72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48</w:t>
            </w:r>
          </w:p>
        </w:tc>
        <w:tc>
          <w:tcPr>
            <w:tcW w:w="126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专业必修课</w:t>
            </w:r>
          </w:p>
        </w:tc>
        <w:tc>
          <w:tcPr>
            <w:tcW w:w="152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2016-2017-1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2</w:t>
            </w:r>
          </w:p>
        </w:tc>
        <w:tc>
          <w:tcPr>
            <w:tcW w:w="2564" w:type="dxa"/>
            <w:gridSpan w:val="3"/>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《管理学原理》</w:t>
            </w:r>
          </w:p>
        </w:tc>
        <w:tc>
          <w:tcPr>
            <w:tcW w:w="1503" w:type="dxa"/>
            <w:gridSpan w:val="2"/>
            <w:vAlign w:val="center"/>
          </w:tcPr>
          <w:p>
            <w:pPr>
              <w:pStyle w:val="3"/>
              <w:spacing w:before="0" w:after="0" w:line="240" w:lineRule="auto"/>
              <w:ind w:left="-197" w:leftChars="-94" w:right="-273" w:rightChars="-130" w:firstLine="14" w:firstLineChars="8"/>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人力资源</w:t>
            </w:r>
            <w:r>
              <w:rPr>
                <w:rFonts w:ascii="Times New Roman" w:hAnsi="Times New Roman" w:cs="Times New Roman"/>
                <w:b w:val="0"/>
                <w:bCs w:val="0"/>
                <w:kern w:val="2"/>
                <w:sz w:val="18"/>
                <w:szCs w:val="18"/>
              </w:rPr>
              <w:t>1501</w:t>
            </w:r>
          </w:p>
        </w:tc>
        <w:tc>
          <w:tcPr>
            <w:tcW w:w="477" w:type="dxa"/>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45</w:t>
            </w:r>
          </w:p>
        </w:tc>
        <w:tc>
          <w:tcPr>
            <w:tcW w:w="72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68</w:t>
            </w:r>
          </w:p>
        </w:tc>
        <w:tc>
          <w:tcPr>
            <w:tcW w:w="126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专业基础课</w:t>
            </w:r>
          </w:p>
        </w:tc>
        <w:tc>
          <w:tcPr>
            <w:tcW w:w="152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2016-2017-2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exact"/>
          <w:jc w:val="center"/>
        </w:trPr>
        <w:tc>
          <w:tcPr>
            <w:tcW w:w="1219" w:type="dxa"/>
            <w:gridSpan w:val="2"/>
            <w:vMerge w:val="continue"/>
            <w:vAlign w:val="center"/>
          </w:tcPr>
          <w:p>
            <w:pPr>
              <w:jc w:val="center"/>
            </w:pPr>
          </w:p>
        </w:tc>
        <w:tc>
          <w:tcPr>
            <w:tcW w:w="591" w:type="dxa"/>
            <w:vAlign w:val="center"/>
          </w:tcPr>
          <w:p>
            <w:pPr>
              <w:ind w:left="-105" w:leftChars="-50" w:right="-105" w:rightChars="-50"/>
              <w:jc w:val="center"/>
            </w:pPr>
            <w:r>
              <w:t>3</w:t>
            </w:r>
          </w:p>
        </w:tc>
        <w:tc>
          <w:tcPr>
            <w:tcW w:w="2564" w:type="dxa"/>
            <w:gridSpan w:val="3"/>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《运输管理》</w:t>
            </w:r>
          </w:p>
        </w:tc>
        <w:tc>
          <w:tcPr>
            <w:tcW w:w="1503" w:type="dxa"/>
            <w:gridSpan w:val="2"/>
            <w:vAlign w:val="center"/>
          </w:tcPr>
          <w:p>
            <w:pPr>
              <w:pStyle w:val="3"/>
              <w:spacing w:before="0" w:after="0" w:line="240" w:lineRule="auto"/>
              <w:ind w:left="-197" w:leftChars="-94" w:right="-273" w:rightChars="-130" w:firstLine="14" w:firstLineChars="8"/>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物流管理</w:t>
            </w:r>
            <w:r>
              <w:rPr>
                <w:rFonts w:ascii="Times New Roman" w:hAnsi="Times New Roman" w:cs="Times New Roman"/>
                <w:b w:val="0"/>
                <w:bCs w:val="0"/>
                <w:kern w:val="2"/>
                <w:sz w:val="18"/>
                <w:szCs w:val="18"/>
              </w:rPr>
              <w:t>1402</w:t>
            </w:r>
            <w:r>
              <w:rPr>
                <w:rFonts w:hint="eastAsia" w:ascii="Times New Roman" w:hAnsi="Times New Roman" w:cs="宋体"/>
                <w:b w:val="0"/>
                <w:bCs w:val="0"/>
                <w:kern w:val="2"/>
                <w:sz w:val="18"/>
                <w:szCs w:val="18"/>
              </w:rPr>
              <w:t>、</w:t>
            </w:r>
            <w:r>
              <w:rPr>
                <w:rFonts w:ascii="Times New Roman" w:hAnsi="Times New Roman" w:cs="Times New Roman"/>
                <w:b w:val="0"/>
                <w:bCs w:val="0"/>
                <w:kern w:val="2"/>
                <w:sz w:val="18"/>
                <w:szCs w:val="18"/>
              </w:rPr>
              <w:t>1403</w:t>
            </w:r>
          </w:p>
        </w:tc>
        <w:tc>
          <w:tcPr>
            <w:tcW w:w="477" w:type="dxa"/>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90</w:t>
            </w:r>
          </w:p>
        </w:tc>
        <w:tc>
          <w:tcPr>
            <w:tcW w:w="72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48</w:t>
            </w:r>
          </w:p>
        </w:tc>
        <w:tc>
          <w:tcPr>
            <w:tcW w:w="126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hint="eastAsia" w:ascii="Times New Roman" w:hAnsi="Times New Roman" w:cs="宋体"/>
                <w:b w:val="0"/>
                <w:bCs w:val="0"/>
                <w:kern w:val="2"/>
                <w:sz w:val="18"/>
                <w:szCs w:val="18"/>
              </w:rPr>
              <w:t>专业必修课</w:t>
            </w:r>
          </w:p>
        </w:tc>
        <w:tc>
          <w:tcPr>
            <w:tcW w:w="1520" w:type="dxa"/>
            <w:gridSpan w:val="2"/>
            <w:vAlign w:val="center"/>
          </w:tcPr>
          <w:p>
            <w:pPr>
              <w:pStyle w:val="3"/>
              <w:spacing w:before="0" w:after="0" w:line="240" w:lineRule="auto"/>
              <w:jc w:val="center"/>
              <w:rPr>
                <w:rFonts w:ascii="Times New Roman" w:hAnsi="Times New Roman" w:cs="Times New Roman"/>
                <w:b w:val="0"/>
                <w:bCs w:val="0"/>
                <w:kern w:val="2"/>
                <w:sz w:val="18"/>
                <w:szCs w:val="18"/>
              </w:rPr>
            </w:pPr>
            <w:r>
              <w:rPr>
                <w:rFonts w:ascii="Times New Roman" w:hAnsi="Times New Roman" w:cs="Times New Roman"/>
                <w:b w:val="0"/>
                <w:bCs w:val="0"/>
                <w:kern w:val="2"/>
                <w:sz w:val="18"/>
                <w:szCs w:val="18"/>
              </w:rPr>
              <w:t>2015-2016-2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jc w:val="center"/>
        </w:trPr>
        <w:tc>
          <w:tcPr>
            <w:tcW w:w="1810" w:type="dxa"/>
            <w:gridSpan w:val="3"/>
            <w:tcBorders>
              <w:right w:val="single" w:color="auto" w:sz="4" w:space="0"/>
            </w:tcBorders>
            <w:vAlign w:val="center"/>
          </w:tcPr>
          <w:p>
            <w:pPr>
              <w:jc w:val="center"/>
            </w:pPr>
            <w:r>
              <w:rPr>
                <w:rFonts w:hint="eastAsia" w:cs="宋体"/>
              </w:rPr>
              <w:t>教学管理部门</w:t>
            </w:r>
          </w:p>
          <w:p>
            <w:pPr>
              <w:jc w:val="center"/>
            </w:pPr>
            <w:r>
              <w:rPr>
                <w:rFonts w:hint="eastAsia" w:cs="宋体"/>
              </w:rPr>
              <w:t>审核意见</w:t>
            </w:r>
          </w:p>
        </w:tc>
        <w:tc>
          <w:tcPr>
            <w:tcW w:w="8044" w:type="dxa"/>
            <w:gridSpan w:val="12"/>
            <w:tcBorders>
              <w:left w:val="single" w:color="auto" w:sz="4" w:space="0"/>
            </w:tcBorders>
            <w:vAlign w:val="center"/>
          </w:tcPr>
          <w:p>
            <w:pPr>
              <w:jc w:val="left"/>
            </w:pPr>
          </w:p>
          <w:p>
            <w:pPr>
              <w:pStyle w:val="3"/>
              <w:spacing w:before="0" w:after="0" w:line="240" w:lineRule="auto"/>
              <w:ind w:left="-197" w:leftChars="-94" w:right="-273" w:rightChars="-130" w:firstLine="17" w:firstLineChars="8"/>
              <w:jc w:val="center"/>
              <w:rPr>
                <w:rFonts w:ascii="Times New Roman" w:hAnsi="Times New Roman" w:cs="Times New Roman"/>
                <w:kern w:val="2"/>
                <w:sz w:val="21"/>
                <w:szCs w:val="21"/>
              </w:rPr>
            </w:pPr>
          </w:p>
          <w:p>
            <w:pPr>
              <w:jc w:val="left"/>
            </w:pPr>
            <w:r>
              <w:rPr>
                <w:rFonts w:hint="eastAsia" w:cs="宋体"/>
              </w:rPr>
              <w:t>签章：</w:t>
            </w:r>
          </w:p>
        </w:tc>
      </w:tr>
    </w:tbl>
    <w:p>
      <w:pPr>
        <w:ind w:firstLine="241" w:firstLineChars="100"/>
        <w:rPr>
          <w:rFonts w:eastAsia="Times New Roman"/>
          <w:sz w:val="24"/>
          <w:szCs w:val="24"/>
        </w:rPr>
      </w:pPr>
      <w:r>
        <w:rPr>
          <w:rFonts w:hint="eastAsia" w:ascii="宋体" w:hAnsi="宋体" w:cs="宋体"/>
          <w:b/>
          <w:bCs/>
          <w:sz w:val="24"/>
          <w:szCs w:val="24"/>
        </w:rPr>
        <w:t>注：</w:t>
      </w:r>
      <w:r>
        <w:rPr>
          <w:rFonts w:hint="eastAsia" w:ascii="宋体" w:hAnsi="宋体" w:cs="宋体"/>
          <w:sz w:val="24"/>
          <w:szCs w:val="24"/>
        </w:rPr>
        <w:t>填写三至五人，只填本专业专任教师，每人一表。</w:t>
      </w:r>
    </w:p>
    <w:p>
      <w:pPr>
        <w:spacing w:line="360" w:lineRule="auto"/>
        <w:ind w:firstLine="720" w:firstLineChars="200"/>
        <w:jc w:val="center"/>
        <w:rPr>
          <w:sz w:val="36"/>
          <w:szCs w:val="36"/>
        </w:rPr>
        <w:sectPr>
          <w:pgSz w:w="11906" w:h="16838"/>
          <w:pgMar w:top="1247" w:right="1797" w:bottom="1247" w:left="1797" w:header="851" w:footer="992" w:gutter="0"/>
          <w:cols w:space="425" w:num="1"/>
          <w:docGrid w:type="lines" w:linePitch="312" w:charSpace="0"/>
        </w:sectPr>
      </w:pPr>
    </w:p>
    <w:p>
      <w:pPr>
        <w:spacing w:line="360" w:lineRule="auto"/>
        <w:ind w:firstLine="720" w:firstLineChars="200"/>
        <w:jc w:val="center"/>
        <w:rPr>
          <w:sz w:val="36"/>
          <w:szCs w:val="36"/>
        </w:rPr>
      </w:pPr>
      <w:r>
        <w:rPr>
          <w:sz w:val="36"/>
          <w:szCs w:val="36"/>
        </w:rPr>
        <w:t>6.</w:t>
      </w:r>
      <w:r>
        <w:rPr>
          <w:rFonts w:hint="eastAsia" w:cs="宋体"/>
          <w:sz w:val="36"/>
          <w:szCs w:val="36"/>
        </w:rPr>
        <w:t>教师基本情况表</w:t>
      </w:r>
    </w:p>
    <w:tbl>
      <w:tblPr>
        <w:tblStyle w:val="16"/>
        <w:tblW w:w="158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054"/>
        <w:gridCol w:w="900"/>
        <w:gridCol w:w="1080"/>
        <w:gridCol w:w="1440"/>
        <w:gridCol w:w="2340"/>
        <w:gridCol w:w="2700"/>
        <w:gridCol w:w="1800"/>
        <w:gridCol w:w="1980"/>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blHeader/>
          <w:jc w:val="center"/>
        </w:trPr>
        <w:tc>
          <w:tcPr>
            <w:tcW w:w="959" w:type="dxa"/>
            <w:vAlign w:val="center"/>
          </w:tcPr>
          <w:p>
            <w:pPr>
              <w:ind w:left="-74" w:right="-147" w:rightChars="-70" w:hanging="77"/>
              <w:jc w:val="center"/>
              <w:rPr>
                <w:b/>
                <w:bCs/>
                <w:sz w:val="18"/>
                <w:szCs w:val="18"/>
              </w:rPr>
            </w:pPr>
            <w:r>
              <w:rPr>
                <w:rFonts w:hint="eastAsia" w:cs="宋体"/>
                <w:b/>
                <w:bCs/>
                <w:sz w:val="18"/>
                <w:szCs w:val="18"/>
              </w:rPr>
              <w:t>序号</w:t>
            </w:r>
          </w:p>
        </w:tc>
        <w:tc>
          <w:tcPr>
            <w:tcW w:w="1054" w:type="dxa"/>
            <w:vAlign w:val="center"/>
          </w:tcPr>
          <w:p>
            <w:pPr>
              <w:ind w:right="-44" w:rightChars="-21"/>
              <w:jc w:val="center"/>
              <w:rPr>
                <w:b/>
                <w:bCs/>
                <w:sz w:val="18"/>
                <w:szCs w:val="18"/>
              </w:rPr>
            </w:pPr>
            <w:r>
              <w:rPr>
                <w:rFonts w:hint="eastAsia" w:cs="宋体"/>
                <w:b/>
                <w:bCs/>
                <w:sz w:val="18"/>
                <w:szCs w:val="18"/>
              </w:rPr>
              <w:t>姓名</w:t>
            </w:r>
          </w:p>
        </w:tc>
        <w:tc>
          <w:tcPr>
            <w:tcW w:w="900" w:type="dxa"/>
            <w:vAlign w:val="center"/>
          </w:tcPr>
          <w:p>
            <w:pPr>
              <w:jc w:val="center"/>
              <w:rPr>
                <w:b/>
                <w:bCs/>
                <w:sz w:val="18"/>
                <w:szCs w:val="18"/>
              </w:rPr>
            </w:pPr>
            <w:r>
              <w:rPr>
                <w:rFonts w:hint="eastAsia" w:cs="宋体"/>
                <w:b/>
                <w:bCs/>
                <w:sz w:val="18"/>
                <w:szCs w:val="18"/>
              </w:rPr>
              <w:t>性别</w:t>
            </w:r>
          </w:p>
        </w:tc>
        <w:tc>
          <w:tcPr>
            <w:tcW w:w="1080" w:type="dxa"/>
            <w:vAlign w:val="center"/>
          </w:tcPr>
          <w:p>
            <w:pPr>
              <w:jc w:val="center"/>
              <w:rPr>
                <w:b/>
                <w:bCs/>
                <w:sz w:val="18"/>
                <w:szCs w:val="18"/>
              </w:rPr>
            </w:pPr>
            <w:r>
              <w:rPr>
                <w:rFonts w:hint="eastAsia" w:cs="宋体"/>
                <w:b/>
                <w:bCs/>
                <w:sz w:val="18"/>
                <w:szCs w:val="18"/>
              </w:rPr>
              <w:t>年龄</w:t>
            </w:r>
          </w:p>
        </w:tc>
        <w:tc>
          <w:tcPr>
            <w:tcW w:w="1440" w:type="dxa"/>
            <w:vAlign w:val="center"/>
          </w:tcPr>
          <w:p>
            <w:pPr>
              <w:jc w:val="center"/>
              <w:rPr>
                <w:b/>
                <w:bCs/>
                <w:sz w:val="18"/>
                <w:szCs w:val="18"/>
              </w:rPr>
            </w:pPr>
            <w:r>
              <w:rPr>
                <w:rFonts w:hint="eastAsia" w:cs="宋体"/>
                <w:b/>
                <w:bCs/>
                <w:sz w:val="18"/>
                <w:szCs w:val="18"/>
              </w:rPr>
              <w:t>专业技术职务</w:t>
            </w:r>
          </w:p>
        </w:tc>
        <w:tc>
          <w:tcPr>
            <w:tcW w:w="2340" w:type="dxa"/>
            <w:vAlign w:val="center"/>
          </w:tcPr>
          <w:p>
            <w:pPr>
              <w:jc w:val="center"/>
              <w:rPr>
                <w:b/>
                <w:bCs/>
                <w:sz w:val="18"/>
                <w:szCs w:val="18"/>
              </w:rPr>
            </w:pPr>
            <w:r>
              <w:rPr>
                <w:rFonts w:hint="eastAsia" w:cs="宋体"/>
                <w:b/>
                <w:bCs/>
                <w:sz w:val="18"/>
                <w:szCs w:val="18"/>
              </w:rPr>
              <w:t>第一学历</w:t>
            </w:r>
          </w:p>
          <w:p>
            <w:pPr>
              <w:jc w:val="center"/>
              <w:rPr>
                <w:b/>
                <w:bCs/>
                <w:sz w:val="18"/>
                <w:szCs w:val="18"/>
              </w:rPr>
            </w:pPr>
            <w:r>
              <w:rPr>
                <w:rFonts w:hint="eastAsia" w:cs="宋体"/>
                <w:b/>
                <w:bCs/>
                <w:sz w:val="18"/>
                <w:szCs w:val="18"/>
              </w:rPr>
              <w:t>毕业学校、专业、学位</w:t>
            </w:r>
          </w:p>
        </w:tc>
        <w:tc>
          <w:tcPr>
            <w:tcW w:w="2700" w:type="dxa"/>
            <w:vAlign w:val="center"/>
          </w:tcPr>
          <w:p>
            <w:pPr>
              <w:jc w:val="center"/>
              <w:rPr>
                <w:b/>
                <w:bCs/>
                <w:sz w:val="18"/>
                <w:szCs w:val="18"/>
              </w:rPr>
            </w:pPr>
            <w:r>
              <w:rPr>
                <w:rFonts w:hint="eastAsia" w:cs="宋体"/>
                <w:b/>
                <w:bCs/>
                <w:sz w:val="18"/>
                <w:szCs w:val="18"/>
              </w:rPr>
              <w:t>最后学历</w:t>
            </w:r>
          </w:p>
          <w:p>
            <w:pPr>
              <w:jc w:val="center"/>
              <w:rPr>
                <w:b/>
                <w:bCs/>
                <w:sz w:val="18"/>
                <w:szCs w:val="18"/>
              </w:rPr>
            </w:pPr>
            <w:r>
              <w:rPr>
                <w:rFonts w:hint="eastAsia" w:cs="宋体"/>
                <w:b/>
                <w:bCs/>
                <w:sz w:val="18"/>
                <w:szCs w:val="18"/>
              </w:rPr>
              <w:t>毕业学校、专业、学位</w:t>
            </w:r>
          </w:p>
        </w:tc>
        <w:tc>
          <w:tcPr>
            <w:tcW w:w="1800" w:type="dxa"/>
            <w:vAlign w:val="center"/>
          </w:tcPr>
          <w:p>
            <w:pPr>
              <w:ind w:left="-105" w:leftChars="-50" w:right="-105" w:rightChars="-50"/>
              <w:jc w:val="center"/>
              <w:rPr>
                <w:b/>
                <w:bCs/>
                <w:sz w:val="18"/>
                <w:szCs w:val="18"/>
              </w:rPr>
            </w:pPr>
            <w:r>
              <w:rPr>
                <w:rFonts w:hint="eastAsia" w:cs="宋体"/>
                <w:b/>
                <w:bCs/>
                <w:sz w:val="18"/>
                <w:szCs w:val="18"/>
              </w:rPr>
              <w:t>现从事专业</w:t>
            </w:r>
          </w:p>
        </w:tc>
        <w:tc>
          <w:tcPr>
            <w:tcW w:w="1980" w:type="dxa"/>
            <w:vAlign w:val="center"/>
          </w:tcPr>
          <w:p>
            <w:pPr>
              <w:ind w:left="-105" w:leftChars="-50" w:right="-105" w:rightChars="-50"/>
              <w:jc w:val="center"/>
              <w:rPr>
                <w:b/>
                <w:bCs/>
                <w:sz w:val="18"/>
                <w:szCs w:val="18"/>
              </w:rPr>
            </w:pPr>
            <w:r>
              <w:rPr>
                <w:rFonts w:hint="eastAsia" w:cs="宋体"/>
                <w:b/>
                <w:bCs/>
                <w:sz w:val="18"/>
                <w:szCs w:val="18"/>
              </w:rPr>
              <w:t>拟任课程</w:t>
            </w:r>
          </w:p>
        </w:tc>
        <w:tc>
          <w:tcPr>
            <w:tcW w:w="1597" w:type="dxa"/>
            <w:vAlign w:val="center"/>
          </w:tcPr>
          <w:p>
            <w:pPr>
              <w:ind w:right="-105" w:rightChars="-50"/>
              <w:jc w:val="center"/>
              <w:rPr>
                <w:b/>
                <w:bCs/>
                <w:sz w:val="18"/>
                <w:szCs w:val="18"/>
              </w:rPr>
            </w:pPr>
            <w:r>
              <w:rPr>
                <w:rFonts w:hint="eastAsia" w:cs="宋体"/>
                <w:b/>
                <w:bCs/>
                <w:sz w:val="18"/>
                <w:szCs w:val="18"/>
              </w:rPr>
              <w:t>专职</w:t>
            </w:r>
          </w:p>
          <w:p>
            <w:pPr>
              <w:ind w:right="-105" w:rightChars="-50"/>
              <w:jc w:val="center"/>
              <w:rPr>
                <w:b/>
                <w:bCs/>
                <w:sz w:val="18"/>
                <w:szCs w:val="18"/>
              </w:rPr>
            </w:pPr>
            <w:r>
              <w:rPr>
                <w:b/>
                <w:bCs/>
                <w:sz w:val="18"/>
                <w:szCs w:val="18"/>
              </w:rPr>
              <w:t>/</w:t>
            </w:r>
            <w:r>
              <w:rPr>
                <w:rFonts w:hint="eastAsia" w:cs="宋体"/>
                <w:b/>
                <w:bCs/>
                <w:sz w:val="18"/>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1</w:t>
            </w:r>
          </w:p>
        </w:tc>
        <w:tc>
          <w:tcPr>
            <w:tcW w:w="1054" w:type="dxa"/>
            <w:vAlign w:val="center"/>
          </w:tcPr>
          <w:p>
            <w:pPr>
              <w:spacing w:line="440" w:lineRule="atLeast"/>
              <w:jc w:val="center"/>
              <w:rPr>
                <w:sz w:val="18"/>
                <w:szCs w:val="18"/>
              </w:rPr>
            </w:pPr>
            <w:r>
              <w:rPr>
                <w:rFonts w:hint="eastAsia" w:cs="宋体"/>
                <w:sz w:val="18"/>
                <w:szCs w:val="18"/>
              </w:rPr>
              <w:t>夏丹阳</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65</w:t>
            </w:r>
          </w:p>
        </w:tc>
        <w:tc>
          <w:tcPr>
            <w:tcW w:w="1440" w:type="dxa"/>
            <w:vAlign w:val="center"/>
          </w:tcPr>
          <w:p>
            <w:pPr>
              <w:spacing w:line="440" w:lineRule="atLeast"/>
              <w:jc w:val="center"/>
              <w:rPr>
                <w:sz w:val="18"/>
                <w:szCs w:val="18"/>
              </w:rPr>
            </w:pPr>
            <w:r>
              <w:rPr>
                <w:rFonts w:hint="eastAsia" w:cs="宋体"/>
                <w:sz w:val="18"/>
                <w:szCs w:val="18"/>
              </w:rPr>
              <w:t>教授</w:t>
            </w:r>
          </w:p>
        </w:tc>
        <w:tc>
          <w:tcPr>
            <w:tcW w:w="234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金融学学士</w:t>
            </w:r>
          </w:p>
        </w:tc>
        <w:tc>
          <w:tcPr>
            <w:tcW w:w="270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经济学硕士</w:t>
            </w:r>
          </w:p>
        </w:tc>
        <w:tc>
          <w:tcPr>
            <w:tcW w:w="1800" w:type="dxa"/>
            <w:vAlign w:val="center"/>
          </w:tcPr>
          <w:p>
            <w:pPr>
              <w:jc w:val="center"/>
              <w:rPr>
                <w:sz w:val="18"/>
                <w:szCs w:val="18"/>
              </w:rPr>
            </w:pPr>
            <w:r>
              <w:rPr>
                <w:rFonts w:hint="eastAsia" w:cs="宋体"/>
                <w:sz w:val="18"/>
                <w:szCs w:val="18"/>
              </w:rPr>
              <w:t>金融学、工商管理</w:t>
            </w:r>
          </w:p>
        </w:tc>
        <w:tc>
          <w:tcPr>
            <w:tcW w:w="1980" w:type="dxa"/>
            <w:vAlign w:val="center"/>
          </w:tcPr>
          <w:p>
            <w:pPr>
              <w:jc w:val="center"/>
              <w:rPr>
                <w:sz w:val="18"/>
                <w:szCs w:val="18"/>
              </w:rPr>
            </w:pPr>
            <w:r>
              <w:rPr>
                <w:rFonts w:hint="eastAsia" w:hAnsi="宋体" w:cs="宋体"/>
                <w:kern w:val="0"/>
                <w:sz w:val="18"/>
                <w:szCs w:val="18"/>
              </w:rPr>
              <w:t>金融学、供应链金融</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2</w:t>
            </w:r>
          </w:p>
        </w:tc>
        <w:tc>
          <w:tcPr>
            <w:tcW w:w="1054" w:type="dxa"/>
            <w:vAlign w:val="center"/>
          </w:tcPr>
          <w:p>
            <w:pPr>
              <w:spacing w:line="440" w:lineRule="atLeast"/>
              <w:jc w:val="center"/>
              <w:rPr>
                <w:sz w:val="18"/>
                <w:szCs w:val="18"/>
              </w:rPr>
            </w:pPr>
            <w:r>
              <w:rPr>
                <w:rFonts w:hint="eastAsia" w:cs="宋体"/>
                <w:sz w:val="18"/>
                <w:szCs w:val="18"/>
              </w:rPr>
              <w:t>康贤刚</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47</w:t>
            </w:r>
          </w:p>
        </w:tc>
        <w:tc>
          <w:tcPr>
            <w:tcW w:w="1440" w:type="dxa"/>
            <w:vAlign w:val="center"/>
          </w:tcPr>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华中科技大学</w:t>
            </w:r>
          </w:p>
          <w:p>
            <w:pPr>
              <w:jc w:val="center"/>
              <w:rPr>
                <w:sz w:val="18"/>
                <w:szCs w:val="18"/>
              </w:rPr>
            </w:pPr>
            <w:r>
              <w:rPr>
                <w:rFonts w:hint="eastAsia" w:cs="宋体"/>
                <w:sz w:val="18"/>
                <w:szCs w:val="18"/>
              </w:rPr>
              <w:t>物流管理学士</w:t>
            </w:r>
          </w:p>
        </w:tc>
        <w:tc>
          <w:tcPr>
            <w:tcW w:w="2700" w:type="dxa"/>
            <w:vAlign w:val="center"/>
          </w:tcPr>
          <w:p>
            <w:pPr>
              <w:jc w:val="center"/>
              <w:rPr>
                <w:sz w:val="18"/>
                <w:szCs w:val="18"/>
              </w:rPr>
            </w:pPr>
            <w:r>
              <w:rPr>
                <w:rFonts w:hint="eastAsia" w:cs="宋体"/>
                <w:sz w:val="18"/>
                <w:szCs w:val="18"/>
              </w:rPr>
              <w:t>华中科技大学</w:t>
            </w:r>
          </w:p>
          <w:p>
            <w:pPr>
              <w:jc w:val="center"/>
              <w:rPr>
                <w:sz w:val="18"/>
                <w:szCs w:val="18"/>
              </w:rPr>
            </w:pPr>
            <w:r>
              <w:rPr>
                <w:rFonts w:hint="eastAsia" w:cs="宋体"/>
                <w:sz w:val="18"/>
                <w:szCs w:val="18"/>
              </w:rPr>
              <w:t>物流管理博士</w:t>
            </w:r>
          </w:p>
        </w:tc>
        <w:tc>
          <w:tcPr>
            <w:tcW w:w="1800" w:type="dxa"/>
            <w:vAlign w:val="center"/>
          </w:tcPr>
          <w:p>
            <w:pPr>
              <w:jc w:val="center"/>
              <w:rPr>
                <w:sz w:val="18"/>
                <w:szCs w:val="18"/>
              </w:rPr>
            </w:pPr>
            <w:r>
              <w:rPr>
                <w:rFonts w:hint="eastAsia" w:cs="宋体"/>
                <w:sz w:val="18"/>
                <w:szCs w:val="18"/>
              </w:rPr>
              <w:t>物流与供应链管理</w:t>
            </w:r>
          </w:p>
        </w:tc>
        <w:tc>
          <w:tcPr>
            <w:tcW w:w="1980" w:type="dxa"/>
            <w:vAlign w:val="center"/>
          </w:tcPr>
          <w:p>
            <w:pPr>
              <w:jc w:val="center"/>
              <w:rPr>
                <w:kern w:val="0"/>
                <w:sz w:val="18"/>
                <w:szCs w:val="18"/>
              </w:rPr>
            </w:pPr>
            <w:r>
              <w:rPr>
                <w:rFonts w:hint="eastAsia" w:cs="宋体"/>
                <w:sz w:val="18"/>
                <w:szCs w:val="18"/>
              </w:rPr>
              <w:t>全球供应链战略管理</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3</w:t>
            </w:r>
          </w:p>
        </w:tc>
        <w:tc>
          <w:tcPr>
            <w:tcW w:w="1054" w:type="dxa"/>
            <w:vAlign w:val="center"/>
          </w:tcPr>
          <w:p>
            <w:pPr>
              <w:spacing w:line="440" w:lineRule="atLeast"/>
              <w:jc w:val="center"/>
              <w:rPr>
                <w:sz w:val="18"/>
                <w:szCs w:val="18"/>
              </w:rPr>
            </w:pPr>
            <w:r>
              <w:rPr>
                <w:rFonts w:hint="eastAsia" w:cs="宋体"/>
                <w:sz w:val="18"/>
                <w:szCs w:val="18"/>
              </w:rPr>
              <w:t>左志平</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40</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工商企业管理学士</w:t>
            </w:r>
          </w:p>
        </w:tc>
        <w:tc>
          <w:tcPr>
            <w:tcW w:w="2700" w:type="dxa"/>
            <w:vAlign w:val="center"/>
          </w:tcPr>
          <w:p>
            <w:pPr>
              <w:jc w:val="center"/>
              <w:rPr>
                <w:sz w:val="18"/>
                <w:szCs w:val="18"/>
              </w:rPr>
            </w:pPr>
            <w:r>
              <w:rPr>
                <w:rFonts w:hint="eastAsia" w:cs="宋体"/>
                <w:sz w:val="18"/>
                <w:szCs w:val="18"/>
              </w:rPr>
              <w:t>华中农业大学</w:t>
            </w:r>
          </w:p>
          <w:p>
            <w:pPr>
              <w:jc w:val="center"/>
              <w:rPr>
                <w:sz w:val="18"/>
                <w:szCs w:val="18"/>
              </w:rPr>
            </w:pPr>
            <w:r>
              <w:rPr>
                <w:rFonts w:hint="eastAsia" w:cs="宋体"/>
                <w:sz w:val="18"/>
                <w:szCs w:val="18"/>
              </w:rPr>
              <w:t>农业经济管理博士</w:t>
            </w:r>
          </w:p>
        </w:tc>
        <w:tc>
          <w:tcPr>
            <w:tcW w:w="1800" w:type="dxa"/>
            <w:vAlign w:val="center"/>
          </w:tcPr>
          <w:p>
            <w:pPr>
              <w:jc w:val="center"/>
              <w:rPr>
                <w:sz w:val="18"/>
                <w:szCs w:val="18"/>
              </w:rPr>
            </w:pPr>
            <w:r>
              <w:rPr>
                <w:rFonts w:hint="eastAsia" w:cs="宋体"/>
                <w:sz w:val="18"/>
                <w:szCs w:val="18"/>
              </w:rPr>
              <w:t>物流管理</w:t>
            </w:r>
          </w:p>
        </w:tc>
        <w:tc>
          <w:tcPr>
            <w:tcW w:w="1980" w:type="dxa"/>
            <w:vAlign w:val="center"/>
          </w:tcPr>
          <w:p>
            <w:pPr>
              <w:jc w:val="center"/>
              <w:rPr>
                <w:sz w:val="18"/>
                <w:szCs w:val="18"/>
              </w:rPr>
            </w:pPr>
            <w:r>
              <w:rPr>
                <w:rFonts w:hint="eastAsia" w:cs="宋体"/>
                <w:sz w:val="18"/>
                <w:szCs w:val="18"/>
              </w:rPr>
              <w:t>全球采购</w:t>
            </w:r>
          </w:p>
          <w:p>
            <w:pPr>
              <w:jc w:val="center"/>
              <w:rPr>
                <w:kern w:val="0"/>
                <w:sz w:val="18"/>
                <w:szCs w:val="18"/>
              </w:rPr>
            </w:pPr>
            <w:r>
              <w:rPr>
                <w:sz w:val="18"/>
                <w:szCs w:val="18"/>
              </w:rPr>
              <w:t>SPSS</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4</w:t>
            </w:r>
          </w:p>
        </w:tc>
        <w:tc>
          <w:tcPr>
            <w:tcW w:w="1054" w:type="dxa"/>
            <w:vAlign w:val="center"/>
          </w:tcPr>
          <w:p>
            <w:pPr>
              <w:spacing w:line="440" w:lineRule="atLeast"/>
              <w:jc w:val="center"/>
              <w:rPr>
                <w:sz w:val="18"/>
                <w:szCs w:val="18"/>
              </w:rPr>
            </w:pPr>
            <w:r>
              <w:rPr>
                <w:rFonts w:hint="eastAsia" w:cs="宋体"/>
                <w:sz w:val="18"/>
                <w:szCs w:val="18"/>
              </w:rPr>
              <w:t>杜娟</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37</w:t>
            </w:r>
          </w:p>
        </w:tc>
        <w:tc>
          <w:tcPr>
            <w:tcW w:w="1440" w:type="dxa"/>
            <w:vAlign w:val="center"/>
          </w:tcPr>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工商企业管理学士</w:t>
            </w:r>
          </w:p>
        </w:tc>
        <w:tc>
          <w:tcPr>
            <w:tcW w:w="270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工商企业管理博士</w:t>
            </w:r>
          </w:p>
        </w:tc>
        <w:tc>
          <w:tcPr>
            <w:tcW w:w="1800" w:type="dxa"/>
            <w:vAlign w:val="center"/>
          </w:tcPr>
          <w:p>
            <w:pPr>
              <w:jc w:val="center"/>
              <w:rPr>
                <w:sz w:val="18"/>
                <w:szCs w:val="18"/>
              </w:rPr>
            </w:pPr>
            <w:r>
              <w:rPr>
                <w:rFonts w:hint="eastAsia" w:cs="宋体"/>
                <w:sz w:val="18"/>
                <w:szCs w:val="18"/>
              </w:rPr>
              <w:t>物流管理</w:t>
            </w:r>
          </w:p>
        </w:tc>
        <w:tc>
          <w:tcPr>
            <w:tcW w:w="1980" w:type="dxa"/>
            <w:vAlign w:val="center"/>
          </w:tcPr>
          <w:p>
            <w:pPr>
              <w:jc w:val="center"/>
              <w:rPr>
                <w:kern w:val="0"/>
                <w:sz w:val="18"/>
                <w:szCs w:val="18"/>
              </w:rPr>
            </w:pPr>
            <w:r>
              <w:rPr>
                <w:rFonts w:hint="eastAsia" w:cs="宋体"/>
                <w:sz w:val="18"/>
                <w:szCs w:val="18"/>
              </w:rPr>
              <w:t>全球物流管理</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5</w:t>
            </w:r>
          </w:p>
        </w:tc>
        <w:tc>
          <w:tcPr>
            <w:tcW w:w="1054" w:type="dxa"/>
            <w:vAlign w:val="center"/>
          </w:tcPr>
          <w:p>
            <w:pPr>
              <w:spacing w:line="440" w:lineRule="atLeast"/>
              <w:jc w:val="center"/>
              <w:rPr>
                <w:sz w:val="18"/>
                <w:szCs w:val="18"/>
              </w:rPr>
            </w:pPr>
            <w:r>
              <w:rPr>
                <w:rFonts w:hint="eastAsia" w:cs="宋体"/>
                <w:sz w:val="18"/>
                <w:szCs w:val="18"/>
              </w:rPr>
              <w:t>范瑾</w:t>
            </w:r>
          </w:p>
        </w:tc>
        <w:tc>
          <w:tcPr>
            <w:tcW w:w="900" w:type="dxa"/>
            <w:vAlign w:val="center"/>
          </w:tcPr>
          <w:p>
            <w:pPr>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43</w:t>
            </w:r>
          </w:p>
        </w:tc>
        <w:tc>
          <w:tcPr>
            <w:tcW w:w="1440" w:type="dxa"/>
            <w:vAlign w:val="center"/>
          </w:tcPr>
          <w:p>
            <w:pPr>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华中师范大学</w:t>
            </w:r>
          </w:p>
          <w:p>
            <w:pPr>
              <w:jc w:val="center"/>
              <w:rPr>
                <w:sz w:val="18"/>
                <w:szCs w:val="18"/>
              </w:rPr>
            </w:pPr>
            <w:r>
              <w:rPr>
                <w:rFonts w:hint="eastAsia" w:cs="宋体"/>
                <w:sz w:val="18"/>
                <w:szCs w:val="18"/>
              </w:rPr>
              <w:t>计算机技术学士</w:t>
            </w:r>
          </w:p>
        </w:tc>
        <w:tc>
          <w:tcPr>
            <w:tcW w:w="2700" w:type="dxa"/>
            <w:vAlign w:val="center"/>
          </w:tcPr>
          <w:p>
            <w:pPr>
              <w:jc w:val="center"/>
              <w:rPr>
                <w:sz w:val="18"/>
                <w:szCs w:val="18"/>
              </w:rPr>
            </w:pPr>
            <w:r>
              <w:rPr>
                <w:rFonts w:hint="eastAsia" w:cs="宋体"/>
                <w:sz w:val="18"/>
                <w:szCs w:val="18"/>
              </w:rPr>
              <w:t>华中师范大学</w:t>
            </w:r>
          </w:p>
          <w:p>
            <w:pPr>
              <w:jc w:val="center"/>
              <w:rPr>
                <w:sz w:val="18"/>
                <w:szCs w:val="18"/>
              </w:rPr>
            </w:pPr>
            <w:r>
              <w:rPr>
                <w:rFonts w:hint="eastAsia" w:cs="宋体"/>
                <w:sz w:val="18"/>
                <w:szCs w:val="18"/>
              </w:rPr>
              <w:t>计算机技术硕士</w:t>
            </w:r>
          </w:p>
        </w:tc>
        <w:tc>
          <w:tcPr>
            <w:tcW w:w="1800" w:type="dxa"/>
            <w:vAlign w:val="center"/>
          </w:tcPr>
          <w:p>
            <w:pPr>
              <w:jc w:val="center"/>
              <w:rPr>
                <w:sz w:val="18"/>
                <w:szCs w:val="18"/>
              </w:rPr>
            </w:pPr>
            <w:r>
              <w:rPr>
                <w:rFonts w:hint="eastAsia" w:cs="宋体"/>
                <w:sz w:val="18"/>
                <w:szCs w:val="18"/>
              </w:rPr>
              <w:t>物流信息化</w:t>
            </w:r>
          </w:p>
        </w:tc>
        <w:tc>
          <w:tcPr>
            <w:tcW w:w="1980" w:type="dxa"/>
            <w:vAlign w:val="center"/>
          </w:tcPr>
          <w:p>
            <w:pPr>
              <w:jc w:val="center"/>
              <w:rPr>
                <w:sz w:val="18"/>
                <w:szCs w:val="18"/>
              </w:rPr>
            </w:pPr>
            <w:r>
              <w:rPr>
                <w:rFonts w:hint="eastAsia" w:cs="宋体"/>
                <w:sz w:val="18"/>
                <w:szCs w:val="18"/>
              </w:rPr>
              <w:t>供应链信息管理</w:t>
            </w:r>
          </w:p>
          <w:p>
            <w:pPr>
              <w:jc w:val="center"/>
              <w:rPr>
                <w:kern w:val="0"/>
                <w:sz w:val="18"/>
                <w:szCs w:val="18"/>
              </w:rPr>
            </w:pPr>
            <w:r>
              <w:rPr>
                <w:rFonts w:hint="eastAsia"/>
                <w:sz w:val="18"/>
                <w:szCs w:val="18"/>
              </w:rPr>
              <w:t>物流系统规划设计——</w:t>
            </w:r>
            <w:r>
              <w:rPr>
                <w:sz w:val="18"/>
                <w:szCs w:val="18"/>
              </w:rPr>
              <w:t>Flexsim</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6</w:t>
            </w:r>
          </w:p>
        </w:tc>
        <w:tc>
          <w:tcPr>
            <w:tcW w:w="1054" w:type="dxa"/>
            <w:vAlign w:val="center"/>
          </w:tcPr>
          <w:p>
            <w:pPr>
              <w:spacing w:line="440" w:lineRule="atLeast"/>
              <w:jc w:val="center"/>
              <w:rPr>
                <w:sz w:val="18"/>
                <w:szCs w:val="18"/>
              </w:rPr>
            </w:pPr>
            <w:r>
              <w:rPr>
                <w:rFonts w:hint="eastAsia" w:cs="宋体"/>
                <w:sz w:val="18"/>
                <w:szCs w:val="18"/>
              </w:rPr>
              <w:t>罗岚</w:t>
            </w:r>
          </w:p>
        </w:tc>
        <w:tc>
          <w:tcPr>
            <w:tcW w:w="900" w:type="dxa"/>
            <w:vAlign w:val="center"/>
          </w:tcPr>
          <w:p>
            <w:pPr>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42</w:t>
            </w:r>
          </w:p>
        </w:tc>
        <w:tc>
          <w:tcPr>
            <w:tcW w:w="1440" w:type="dxa"/>
            <w:vAlign w:val="center"/>
          </w:tcPr>
          <w:p>
            <w:pPr>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湖北经济学院</w:t>
            </w:r>
          </w:p>
          <w:p>
            <w:pPr>
              <w:jc w:val="center"/>
              <w:rPr>
                <w:sz w:val="18"/>
                <w:szCs w:val="18"/>
              </w:rPr>
            </w:pPr>
            <w:r>
              <w:rPr>
                <w:rFonts w:hint="eastAsia" w:cs="宋体"/>
                <w:sz w:val="18"/>
                <w:szCs w:val="18"/>
              </w:rPr>
              <w:t>城市金融本科</w:t>
            </w:r>
          </w:p>
        </w:tc>
        <w:tc>
          <w:tcPr>
            <w:tcW w:w="2700" w:type="dxa"/>
            <w:vAlign w:val="center"/>
          </w:tcPr>
          <w:p>
            <w:pPr>
              <w:jc w:val="center"/>
              <w:rPr>
                <w:sz w:val="18"/>
                <w:szCs w:val="18"/>
              </w:rPr>
            </w:pPr>
            <w:r>
              <w:rPr>
                <w:rFonts w:hint="eastAsia" w:cs="宋体"/>
                <w:sz w:val="18"/>
                <w:szCs w:val="18"/>
              </w:rPr>
              <w:t>武汉大学</w:t>
            </w:r>
          </w:p>
          <w:p>
            <w:pPr>
              <w:jc w:val="center"/>
              <w:rPr>
                <w:sz w:val="18"/>
                <w:szCs w:val="18"/>
              </w:rPr>
            </w:pPr>
            <w:r>
              <w:rPr>
                <w:rFonts w:hint="eastAsia" w:cs="宋体"/>
                <w:sz w:val="18"/>
                <w:szCs w:val="18"/>
              </w:rPr>
              <w:t>企业管理博士</w:t>
            </w:r>
          </w:p>
        </w:tc>
        <w:tc>
          <w:tcPr>
            <w:tcW w:w="1800" w:type="dxa"/>
            <w:vAlign w:val="center"/>
          </w:tcPr>
          <w:p>
            <w:pPr>
              <w:jc w:val="center"/>
              <w:rPr>
                <w:sz w:val="18"/>
                <w:szCs w:val="18"/>
              </w:rPr>
            </w:pPr>
            <w:r>
              <w:rPr>
                <w:rFonts w:hint="eastAsia" w:cs="宋体"/>
                <w:sz w:val="18"/>
                <w:szCs w:val="18"/>
              </w:rPr>
              <w:t>全球战略管理</w:t>
            </w:r>
          </w:p>
        </w:tc>
        <w:tc>
          <w:tcPr>
            <w:tcW w:w="1980" w:type="dxa"/>
            <w:vAlign w:val="center"/>
          </w:tcPr>
          <w:p>
            <w:pPr>
              <w:jc w:val="center"/>
              <w:rPr>
                <w:sz w:val="18"/>
                <w:szCs w:val="18"/>
              </w:rPr>
            </w:pPr>
            <w:r>
              <w:rPr>
                <w:rFonts w:hint="eastAsia" w:cs="宋体"/>
                <w:sz w:val="18"/>
                <w:szCs w:val="18"/>
              </w:rPr>
              <w:t>运营与供应链管理</w:t>
            </w:r>
          </w:p>
          <w:p>
            <w:pPr>
              <w:jc w:val="center"/>
              <w:rPr>
                <w:kern w:val="0"/>
                <w:sz w:val="18"/>
                <w:szCs w:val="18"/>
              </w:rPr>
            </w:pPr>
            <w:r>
              <w:rPr>
                <w:rFonts w:hint="eastAsia" w:cs="宋体"/>
              </w:rPr>
              <w:t>商务沟通英语</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7</w:t>
            </w:r>
          </w:p>
        </w:tc>
        <w:tc>
          <w:tcPr>
            <w:tcW w:w="1054" w:type="dxa"/>
            <w:vAlign w:val="center"/>
          </w:tcPr>
          <w:p>
            <w:pPr>
              <w:spacing w:line="440" w:lineRule="atLeast"/>
              <w:jc w:val="center"/>
              <w:rPr>
                <w:sz w:val="18"/>
                <w:szCs w:val="18"/>
              </w:rPr>
            </w:pPr>
            <w:r>
              <w:rPr>
                <w:rFonts w:hint="eastAsia" w:cs="宋体"/>
                <w:sz w:val="18"/>
                <w:szCs w:val="18"/>
              </w:rPr>
              <w:t>姚琪</w:t>
            </w:r>
          </w:p>
        </w:tc>
        <w:tc>
          <w:tcPr>
            <w:tcW w:w="900" w:type="dxa"/>
            <w:vAlign w:val="center"/>
          </w:tcPr>
          <w:p>
            <w:pPr>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31</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jc w:val="center"/>
              <w:rPr>
                <w:sz w:val="18"/>
                <w:szCs w:val="18"/>
              </w:rPr>
            </w:pPr>
            <w:r>
              <w:rPr>
                <w:rFonts w:hint="eastAsia" w:cs="宋体"/>
                <w:sz w:val="18"/>
                <w:szCs w:val="18"/>
              </w:rPr>
              <w:t>乌克兰国立航空大学</w:t>
            </w:r>
          </w:p>
          <w:p>
            <w:pPr>
              <w:jc w:val="center"/>
              <w:rPr>
                <w:sz w:val="18"/>
                <w:szCs w:val="18"/>
              </w:rPr>
            </w:pPr>
            <w:r>
              <w:rPr>
                <w:rFonts w:hint="eastAsia" w:cs="宋体"/>
                <w:sz w:val="18"/>
                <w:szCs w:val="18"/>
              </w:rPr>
              <w:t>运输技术学士</w:t>
            </w:r>
          </w:p>
        </w:tc>
        <w:tc>
          <w:tcPr>
            <w:tcW w:w="2700" w:type="dxa"/>
            <w:vAlign w:val="center"/>
          </w:tcPr>
          <w:p>
            <w:pPr>
              <w:jc w:val="center"/>
              <w:rPr>
                <w:sz w:val="18"/>
                <w:szCs w:val="18"/>
              </w:rPr>
            </w:pPr>
            <w:r>
              <w:rPr>
                <w:rFonts w:hint="eastAsia" w:cs="宋体"/>
                <w:sz w:val="18"/>
                <w:szCs w:val="18"/>
              </w:rPr>
              <w:t>乌克兰国立航空大学</w:t>
            </w:r>
          </w:p>
          <w:p>
            <w:pPr>
              <w:jc w:val="center"/>
              <w:rPr>
                <w:sz w:val="18"/>
                <w:szCs w:val="18"/>
              </w:rPr>
            </w:pPr>
            <w:r>
              <w:rPr>
                <w:rFonts w:hint="eastAsia" w:cs="宋体"/>
                <w:sz w:val="18"/>
                <w:szCs w:val="18"/>
              </w:rPr>
              <w:t>运输技术硕士</w:t>
            </w:r>
          </w:p>
        </w:tc>
        <w:tc>
          <w:tcPr>
            <w:tcW w:w="1800" w:type="dxa"/>
            <w:vAlign w:val="center"/>
          </w:tcPr>
          <w:p>
            <w:pPr>
              <w:jc w:val="center"/>
              <w:rPr>
                <w:sz w:val="18"/>
                <w:szCs w:val="18"/>
              </w:rPr>
            </w:pPr>
            <w:r>
              <w:rPr>
                <w:rFonts w:hint="eastAsia" w:cs="宋体"/>
                <w:sz w:val="18"/>
                <w:szCs w:val="18"/>
              </w:rPr>
              <w:t>运输管理</w:t>
            </w:r>
          </w:p>
        </w:tc>
        <w:tc>
          <w:tcPr>
            <w:tcW w:w="1980" w:type="dxa"/>
            <w:vAlign w:val="center"/>
          </w:tcPr>
          <w:p>
            <w:pPr>
              <w:jc w:val="center"/>
              <w:rPr>
                <w:kern w:val="0"/>
                <w:sz w:val="18"/>
                <w:szCs w:val="18"/>
              </w:rPr>
            </w:pPr>
            <w:r>
              <w:rPr>
                <w:rFonts w:hint="eastAsia" w:cs="宋体"/>
                <w:sz w:val="18"/>
                <w:szCs w:val="18"/>
              </w:rPr>
              <w:t>全球供应链运输管理</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8</w:t>
            </w:r>
          </w:p>
        </w:tc>
        <w:tc>
          <w:tcPr>
            <w:tcW w:w="1054" w:type="dxa"/>
            <w:vAlign w:val="center"/>
          </w:tcPr>
          <w:p>
            <w:pPr>
              <w:spacing w:line="440" w:lineRule="atLeast"/>
              <w:jc w:val="center"/>
              <w:rPr>
                <w:sz w:val="18"/>
                <w:szCs w:val="18"/>
              </w:rPr>
            </w:pPr>
            <w:r>
              <w:rPr>
                <w:rFonts w:hint="eastAsia" w:cs="宋体"/>
                <w:sz w:val="18"/>
                <w:szCs w:val="18"/>
              </w:rPr>
              <w:t>刘静</w:t>
            </w:r>
          </w:p>
        </w:tc>
        <w:tc>
          <w:tcPr>
            <w:tcW w:w="900" w:type="dxa"/>
            <w:vAlign w:val="center"/>
          </w:tcPr>
          <w:p>
            <w:pPr>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40</w:t>
            </w:r>
          </w:p>
        </w:tc>
        <w:tc>
          <w:tcPr>
            <w:tcW w:w="1440" w:type="dxa"/>
            <w:vAlign w:val="center"/>
          </w:tcPr>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金融学学士</w:t>
            </w:r>
          </w:p>
        </w:tc>
        <w:tc>
          <w:tcPr>
            <w:tcW w:w="270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供应链金融博士</w:t>
            </w:r>
          </w:p>
        </w:tc>
        <w:tc>
          <w:tcPr>
            <w:tcW w:w="1800" w:type="dxa"/>
            <w:vAlign w:val="center"/>
          </w:tcPr>
          <w:p>
            <w:pPr>
              <w:jc w:val="center"/>
              <w:rPr>
                <w:sz w:val="18"/>
                <w:szCs w:val="18"/>
              </w:rPr>
            </w:pPr>
            <w:r>
              <w:rPr>
                <w:rFonts w:hint="eastAsia" w:cs="宋体"/>
                <w:sz w:val="18"/>
                <w:szCs w:val="18"/>
              </w:rPr>
              <w:t>供应链金融</w:t>
            </w:r>
          </w:p>
        </w:tc>
        <w:tc>
          <w:tcPr>
            <w:tcW w:w="1980" w:type="dxa"/>
            <w:vAlign w:val="center"/>
          </w:tcPr>
          <w:p>
            <w:pPr>
              <w:jc w:val="center"/>
              <w:rPr>
                <w:sz w:val="18"/>
                <w:szCs w:val="18"/>
              </w:rPr>
            </w:pPr>
            <w:r>
              <w:rPr>
                <w:rFonts w:hint="eastAsia" w:cs="宋体"/>
                <w:sz w:val="18"/>
                <w:szCs w:val="18"/>
              </w:rPr>
              <w:t>财务会计</w:t>
            </w:r>
          </w:p>
          <w:p>
            <w:pPr>
              <w:jc w:val="center"/>
              <w:rPr>
                <w:kern w:val="0"/>
                <w:sz w:val="18"/>
                <w:szCs w:val="18"/>
              </w:rPr>
            </w:pPr>
            <w:r>
              <w:rPr>
                <w:rFonts w:hint="eastAsia" w:cs="宋体"/>
                <w:sz w:val="18"/>
                <w:szCs w:val="18"/>
              </w:rPr>
              <w:t>经济法</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9</w:t>
            </w:r>
          </w:p>
        </w:tc>
        <w:tc>
          <w:tcPr>
            <w:tcW w:w="1054" w:type="dxa"/>
            <w:vAlign w:val="center"/>
          </w:tcPr>
          <w:p>
            <w:pPr>
              <w:spacing w:line="440" w:lineRule="atLeast"/>
              <w:jc w:val="center"/>
              <w:rPr>
                <w:sz w:val="18"/>
                <w:szCs w:val="18"/>
              </w:rPr>
            </w:pPr>
            <w:r>
              <w:rPr>
                <w:rFonts w:hint="eastAsia" w:cs="宋体"/>
                <w:sz w:val="18"/>
                <w:szCs w:val="18"/>
              </w:rPr>
              <w:t>王晓宇</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63</w:t>
            </w:r>
          </w:p>
        </w:tc>
        <w:tc>
          <w:tcPr>
            <w:tcW w:w="1440" w:type="dxa"/>
            <w:vAlign w:val="center"/>
          </w:tcPr>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华中科技大学</w:t>
            </w:r>
          </w:p>
          <w:p>
            <w:pPr>
              <w:jc w:val="center"/>
              <w:rPr>
                <w:sz w:val="18"/>
                <w:szCs w:val="18"/>
              </w:rPr>
            </w:pPr>
            <w:r>
              <w:rPr>
                <w:rFonts w:hint="eastAsia" w:cs="宋体"/>
                <w:sz w:val="18"/>
                <w:szCs w:val="18"/>
              </w:rPr>
              <w:t>运筹管理学士</w:t>
            </w:r>
          </w:p>
        </w:tc>
        <w:tc>
          <w:tcPr>
            <w:tcW w:w="2700" w:type="dxa"/>
            <w:vAlign w:val="center"/>
          </w:tcPr>
          <w:p>
            <w:pPr>
              <w:jc w:val="center"/>
              <w:rPr>
                <w:sz w:val="18"/>
                <w:szCs w:val="18"/>
              </w:rPr>
            </w:pPr>
            <w:r>
              <w:rPr>
                <w:rFonts w:hint="eastAsia" w:cs="宋体"/>
                <w:sz w:val="18"/>
                <w:szCs w:val="18"/>
              </w:rPr>
              <w:t>美国麻省大学</w:t>
            </w:r>
          </w:p>
          <w:p>
            <w:pPr>
              <w:jc w:val="center"/>
              <w:rPr>
                <w:sz w:val="18"/>
                <w:szCs w:val="18"/>
              </w:rPr>
            </w:pPr>
            <w:r>
              <w:rPr>
                <w:rFonts w:hint="eastAsia" w:cs="宋体"/>
                <w:sz w:val="18"/>
                <w:szCs w:val="18"/>
              </w:rPr>
              <w:t>系统优化博士</w:t>
            </w:r>
          </w:p>
        </w:tc>
        <w:tc>
          <w:tcPr>
            <w:tcW w:w="1800" w:type="dxa"/>
            <w:vAlign w:val="center"/>
          </w:tcPr>
          <w:p>
            <w:pPr>
              <w:jc w:val="center"/>
              <w:rPr>
                <w:sz w:val="18"/>
                <w:szCs w:val="18"/>
              </w:rPr>
            </w:pPr>
            <w:r>
              <w:rPr>
                <w:rFonts w:hint="eastAsia" w:cs="宋体"/>
                <w:sz w:val="18"/>
                <w:szCs w:val="18"/>
              </w:rPr>
              <w:t>物流系统优化</w:t>
            </w:r>
          </w:p>
        </w:tc>
        <w:tc>
          <w:tcPr>
            <w:tcW w:w="1980" w:type="dxa"/>
            <w:vAlign w:val="center"/>
          </w:tcPr>
          <w:p>
            <w:pPr>
              <w:jc w:val="center"/>
              <w:rPr>
                <w:kern w:val="0"/>
                <w:sz w:val="18"/>
                <w:szCs w:val="18"/>
              </w:rPr>
            </w:pPr>
            <w:r>
              <w:rPr>
                <w:rFonts w:hint="eastAsia" w:cs="宋体"/>
                <w:sz w:val="18"/>
                <w:szCs w:val="18"/>
              </w:rPr>
              <w:t>供应链建模与优化</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10</w:t>
            </w:r>
          </w:p>
        </w:tc>
        <w:tc>
          <w:tcPr>
            <w:tcW w:w="1054" w:type="dxa"/>
            <w:vAlign w:val="center"/>
          </w:tcPr>
          <w:p>
            <w:pPr>
              <w:spacing w:line="440" w:lineRule="atLeast"/>
              <w:jc w:val="center"/>
              <w:rPr>
                <w:sz w:val="18"/>
                <w:szCs w:val="18"/>
              </w:rPr>
            </w:pPr>
            <w:r>
              <w:rPr>
                <w:rFonts w:hint="eastAsia" w:cs="宋体"/>
                <w:sz w:val="18"/>
                <w:szCs w:val="18"/>
              </w:rPr>
              <w:t>张思颖</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35</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jc w:val="center"/>
              <w:rPr>
                <w:sz w:val="18"/>
                <w:szCs w:val="18"/>
              </w:rPr>
            </w:pPr>
            <w:r>
              <w:rPr>
                <w:rFonts w:hint="eastAsia" w:cs="宋体"/>
                <w:sz w:val="18"/>
                <w:szCs w:val="18"/>
              </w:rPr>
              <w:t>重庆交通大学</w:t>
            </w:r>
          </w:p>
          <w:p>
            <w:pPr>
              <w:jc w:val="center"/>
              <w:rPr>
                <w:sz w:val="18"/>
                <w:szCs w:val="18"/>
              </w:rPr>
            </w:pPr>
            <w:r>
              <w:rPr>
                <w:rFonts w:hint="eastAsia" w:cs="宋体"/>
                <w:sz w:val="18"/>
                <w:szCs w:val="18"/>
              </w:rPr>
              <w:t>物流管理学士</w:t>
            </w:r>
          </w:p>
        </w:tc>
        <w:tc>
          <w:tcPr>
            <w:tcW w:w="2700" w:type="dxa"/>
            <w:vAlign w:val="center"/>
          </w:tcPr>
          <w:p>
            <w:pPr>
              <w:jc w:val="center"/>
              <w:rPr>
                <w:sz w:val="18"/>
                <w:szCs w:val="18"/>
              </w:rPr>
            </w:pPr>
            <w:r>
              <w:rPr>
                <w:rFonts w:hint="eastAsia" w:cs="宋体"/>
                <w:sz w:val="18"/>
                <w:szCs w:val="18"/>
              </w:rPr>
              <w:t>武汉理工大学</w:t>
            </w:r>
          </w:p>
          <w:p>
            <w:pPr>
              <w:jc w:val="center"/>
              <w:rPr>
                <w:sz w:val="18"/>
                <w:szCs w:val="18"/>
              </w:rPr>
            </w:pPr>
            <w:r>
              <w:rPr>
                <w:rFonts w:hint="eastAsia" w:cs="宋体"/>
                <w:sz w:val="18"/>
                <w:szCs w:val="18"/>
              </w:rPr>
              <w:t>交通运输管理博士</w:t>
            </w:r>
          </w:p>
        </w:tc>
        <w:tc>
          <w:tcPr>
            <w:tcW w:w="1800" w:type="dxa"/>
            <w:vAlign w:val="center"/>
          </w:tcPr>
          <w:p>
            <w:pPr>
              <w:jc w:val="center"/>
              <w:rPr>
                <w:sz w:val="18"/>
                <w:szCs w:val="18"/>
              </w:rPr>
            </w:pPr>
            <w:r>
              <w:rPr>
                <w:rFonts w:hint="eastAsia" w:cs="宋体"/>
                <w:sz w:val="18"/>
                <w:szCs w:val="18"/>
              </w:rPr>
              <w:t>物流系统规划设计</w:t>
            </w:r>
          </w:p>
        </w:tc>
        <w:tc>
          <w:tcPr>
            <w:tcW w:w="1980" w:type="dxa"/>
            <w:vAlign w:val="center"/>
          </w:tcPr>
          <w:p>
            <w:pPr>
              <w:jc w:val="center"/>
              <w:rPr>
                <w:rFonts w:cs="宋体"/>
                <w:sz w:val="18"/>
                <w:szCs w:val="18"/>
              </w:rPr>
            </w:pPr>
            <w:r>
              <w:rPr>
                <w:rFonts w:hint="eastAsia" w:cs="宋体"/>
                <w:sz w:val="18"/>
                <w:szCs w:val="18"/>
              </w:rPr>
              <w:t>运筹学</w:t>
            </w:r>
          </w:p>
          <w:p>
            <w:pPr>
              <w:jc w:val="center"/>
              <w:rPr>
                <w:rFonts w:cs="宋体"/>
                <w:sz w:val="18"/>
                <w:szCs w:val="18"/>
              </w:rPr>
            </w:pPr>
            <w:r>
              <w:rPr>
                <w:rFonts w:hint="eastAsia" w:cs="宋体"/>
                <w:sz w:val="18"/>
                <w:szCs w:val="18"/>
              </w:rPr>
              <w:t>库存控制管理</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exact"/>
          <w:jc w:val="center"/>
        </w:trPr>
        <w:tc>
          <w:tcPr>
            <w:tcW w:w="959" w:type="dxa"/>
            <w:vAlign w:val="center"/>
          </w:tcPr>
          <w:p>
            <w:pPr>
              <w:spacing w:line="440" w:lineRule="atLeast"/>
              <w:jc w:val="center"/>
              <w:rPr>
                <w:sz w:val="18"/>
                <w:szCs w:val="18"/>
              </w:rPr>
            </w:pPr>
            <w:r>
              <w:rPr>
                <w:sz w:val="18"/>
                <w:szCs w:val="18"/>
              </w:rPr>
              <w:t>11</w:t>
            </w:r>
          </w:p>
        </w:tc>
        <w:tc>
          <w:tcPr>
            <w:tcW w:w="1054" w:type="dxa"/>
            <w:vAlign w:val="center"/>
          </w:tcPr>
          <w:p>
            <w:pPr>
              <w:spacing w:line="440" w:lineRule="atLeast"/>
              <w:jc w:val="center"/>
              <w:rPr>
                <w:sz w:val="18"/>
                <w:szCs w:val="18"/>
              </w:rPr>
            </w:pPr>
            <w:r>
              <w:rPr>
                <w:rFonts w:hint="eastAsia" w:cs="宋体"/>
                <w:sz w:val="18"/>
                <w:szCs w:val="18"/>
              </w:rPr>
              <w:t>张晨</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34</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jc w:val="center"/>
              <w:rPr>
                <w:sz w:val="18"/>
                <w:szCs w:val="18"/>
              </w:rPr>
            </w:pPr>
            <w:r>
              <w:rPr>
                <w:rFonts w:hint="eastAsia" w:cs="宋体"/>
                <w:sz w:val="18"/>
                <w:szCs w:val="18"/>
              </w:rPr>
              <w:t>武汉理工大学</w:t>
            </w:r>
          </w:p>
          <w:p>
            <w:pPr>
              <w:jc w:val="center"/>
              <w:rPr>
                <w:sz w:val="18"/>
                <w:szCs w:val="18"/>
              </w:rPr>
            </w:pPr>
            <w:r>
              <w:rPr>
                <w:rFonts w:hint="eastAsia" w:cs="宋体"/>
                <w:sz w:val="18"/>
                <w:szCs w:val="18"/>
              </w:rPr>
              <w:t>物流管理学士</w:t>
            </w:r>
          </w:p>
        </w:tc>
        <w:tc>
          <w:tcPr>
            <w:tcW w:w="2700" w:type="dxa"/>
            <w:vAlign w:val="center"/>
          </w:tcPr>
          <w:p>
            <w:pPr>
              <w:jc w:val="center"/>
              <w:rPr>
                <w:sz w:val="18"/>
                <w:szCs w:val="18"/>
              </w:rPr>
            </w:pPr>
            <w:r>
              <w:rPr>
                <w:rFonts w:hint="eastAsia" w:cs="宋体"/>
                <w:sz w:val="18"/>
                <w:szCs w:val="18"/>
              </w:rPr>
              <w:t>武汉理工大学</w:t>
            </w:r>
          </w:p>
          <w:p>
            <w:pPr>
              <w:jc w:val="center"/>
              <w:rPr>
                <w:sz w:val="18"/>
                <w:szCs w:val="18"/>
              </w:rPr>
            </w:pPr>
            <w:r>
              <w:rPr>
                <w:rFonts w:hint="eastAsia" w:cs="宋体"/>
                <w:sz w:val="18"/>
                <w:szCs w:val="18"/>
              </w:rPr>
              <w:t>管理科学与工程硕士</w:t>
            </w:r>
          </w:p>
        </w:tc>
        <w:tc>
          <w:tcPr>
            <w:tcW w:w="1800" w:type="dxa"/>
            <w:vAlign w:val="center"/>
          </w:tcPr>
          <w:p>
            <w:pPr>
              <w:jc w:val="center"/>
              <w:rPr>
                <w:sz w:val="18"/>
                <w:szCs w:val="18"/>
              </w:rPr>
            </w:pPr>
            <w:r>
              <w:rPr>
                <w:rFonts w:hint="eastAsia" w:cs="宋体"/>
                <w:sz w:val="18"/>
                <w:szCs w:val="18"/>
              </w:rPr>
              <w:t>跨境电子商务</w:t>
            </w:r>
          </w:p>
        </w:tc>
        <w:tc>
          <w:tcPr>
            <w:tcW w:w="1980" w:type="dxa"/>
            <w:vAlign w:val="center"/>
          </w:tcPr>
          <w:p>
            <w:pPr>
              <w:jc w:val="center"/>
              <w:rPr>
                <w:kern w:val="0"/>
                <w:sz w:val="18"/>
                <w:szCs w:val="18"/>
              </w:rPr>
            </w:pPr>
            <w:r>
              <w:rPr>
                <w:rFonts w:hint="eastAsia" w:cs="宋体"/>
                <w:sz w:val="18"/>
                <w:szCs w:val="18"/>
              </w:rPr>
              <w:t>电子商务</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exact"/>
          <w:jc w:val="center"/>
        </w:trPr>
        <w:tc>
          <w:tcPr>
            <w:tcW w:w="959" w:type="dxa"/>
            <w:vAlign w:val="center"/>
          </w:tcPr>
          <w:p>
            <w:pPr>
              <w:spacing w:line="440" w:lineRule="atLeast"/>
              <w:jc w:val="center"/>
              <w:rPr>
                <w:sz w:val="18"/>
                <w:szCs w:val="18"/>
              </w:rPr>
            </w:pPr>
            <w:r>
              <w:rPr>
                <w:sz w:val="18"/>
                <w:szCs w:val="18"/>
              </w:rPr>
              <w:t>12</w:t>
            </w:r>
          </w:p>
        </w:tc>
        <w:tc>
          <w:tcPr>
            <w:tcW w:w="1054" w:type="dxa"/>
            <w:vAlign w:val="center"/>
          </w:tcPr>
          <w:p>
            <w:pPr>
              <w:spacing w:line="440" w:lineRule="atLeast"/>
              <w:jc w:val="center"/>
              <w:rPr>
                <w:sz w:val="18"/>
                <w:szCs w:val="18"/>
              </w:rPr>
            </w:pPr>
            <w:r>
              <w:rPr>
                <w:rFonts w:hint="eastAsia" w:cs="宋体"/>
                <w:sz w:val="18"/>
                <w:szCs w:val="18"/>
              </w:rPr>
              <w:t>帅亮</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35</w:t>
            </w:r>
          </w:p>
        </w:tc>
        <w:tc>
          <w:tcPr>
            <w:tcW w:w="1440" w:type="dxa"/>
            <w:vAlign w:val="center"/>
          </w:tcPr>
          <w:p>
            <w:pPr>
              <w:spacing w:line="440" w:lineRule="atLeast"/>
              <w:jc w:val="center"/>
              <w:rPr>
                <w:sz w:val="18"/>
                <w:szCs w:val="18"/>
              </w:rPr>
            </w:pPr>
            <w:r>
              <w:rPr>
                <w:rFonts w:hint="eastAsia" w:cs="宋体"/>
                <w:sz w:val="18"/>
                <w:szCs w:val="18"/>
              </w:rPr>
              <w:t>博士后</w:t>
            </w:r>
          </w:p>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华中理工大学</w:t>
            </w:r>
          </w:p>
          <w:p>
            <w:pPr>
              <w:jc w:val="center"/>
              <w:rPr>
                <w:sz w:val="18"/>
                <w:szCs w:val="18"/>
              </w:rPr>
            </w:pPr>
            <w:r>
              <w:rPr>
                <w:rFonts w:hint="eastAsia" w:cs="宋体"/>
                <w:sz w:val="18"/>
                <w:szCs w:val="18"/>
              </w:rPr>
              <w:t>外语专业学士</w:t>
            </w:r>
          </w:p>
        </w:tc>
        <w:tc>
          <w:tcPr>
            <w:tcW w:w="2700" w:type="dxa"/>
            <w:vAlign w:val="center"/>
          </w:tcPr>
          <w:p>
            <w:pPr>
              <w:jc w:val="center"/>
              <w:rPr>
                <w:sz w:val="18"/>
                <w:szCs w:val="18"/>
              </w:rPr>
            </w:pPr>
            <w:r>
              <w:rPr>
                <w:rFonts w:hint="eastAsia" w:cs="宋体"/>
                <w:sz w:val="18"/>
                <w:szCs w:val="18"/>
              </w:rPr>
              <w:t>武汉大学</w:t>
            </w:r>
          </w:p>
          <w:p>
            <w:pPr>
              <w:jc w:val="center"/>
              <w:rPr>
                <w:sz w:val="18"/>
                <w:szCs w:val="18"/>
              </w:rPr>
            </w:pPr>
            <w:r>
              <w:rPr>
                <w:rFonts w:hint="eastAsia" w:cs="宋体"/>
                <w:sz w:val="18"/>
                <w:szCs w:val="18"/>
              </w:rPr>
              <w:t>企业管理博士</w:t>
            </w:r>
          </w:p>
        </w:tc>
        <w:tc>
          <w:tcPr>
            <w:tcW w:w="1800" w:type="dxa"/>
            <w:vAlign w:val="center"/>
          </w:tcPr>
          <w:p>
            <w:pPr>
              <w:jc w:val="center"/>
              <w:rPr>
                <w:sz w:val="18"/>
                <w:szCs w:val="18"/>
              </w:rPr>
            </w:pPr>
            <w:r>
              <w:rPr>
                <w:rFonts w:hint="eastAsia" w:cs="宋体"/>
                <w:sz w:val="18"/>
                <w:szCs w:val="18"/>
              </w:rPr>
              <w:t>企业管理</w:t>
            </w:r>
          </w:p>
        </w:tc>
        <w:tc>
          <w:tcPr>
            <w:tcW w:w="1980" w:type="dxa"/>
            <w:vAlign w:val="center"/>
          </w:tcPr>
          <w:p>
            <w:pPr>
              <w:jc w:val="center"/>
              <w:rPr>
                <w:sz w:val="18"/>
                <w:szCs w:val="18"/>
              </w:rPr>
            </w:pPr>
            <w:r>
              <w:rPr>
                <w:rFonts w:hint="eastAsia" w:cs="宋体"/>
                <w:sz w:val="18"/>
                <w:szCs w:val="18"/>
              </w:rPr>
              <w:t>组织行为学</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exact"/>
          <w:jc w:val="center"/>
        </w:trPr>
        <w:tc>
          <w:tcPr>
            <w:tcW w:w="959" w:type="dxa"/>
            <w:vAlign w:val="center"/>
          </w:tcPr>
          <w:p>
            <w:pPr>
              <w:spacing w:line="440" w:lineRule="atLeast"/>
              <w:jc w:val="center"/>
              <w:rPr>
                <w:sz w:val="18"/>
                <w:szCs w:val="18"/>
              </w:rPr>
            </w:pPr>
            <w:r>
              <w:rPr>
                <w:sz w:val="18"/>
                <w:szCs w:val="18"/>
              </w:rPr>
              <w:t>13</w:t>
            </w:r>
          </w:p>
        </w:tc>
        <w:tc>
          <w:tcPr>
            <w:tcW w:w="1054" w:type="dxa"/>
            <w:vAlign w:val="center"/>
          </w:tcPr>
          <w:p>
            <w:pPr>
              <w:spacing w:line="440" w:lineRule="atLeast"/>
              <w:jc w:val="center"/>
              <w:rPr>
                <w:sz w:val="18"/>
                <w:szCs w:val="18"/>
              </w:rPr>
            </w:pPr>
            <w:r>
              <w:rPr>
                <w:rFonts w:hint="eastAsia" w:cs="宋体"/>
                <w:sz w:val="18"/>
                <w:szCs w:val="18"/>
              </w:rPr>
              <w:t>陈敏</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38</w:t>
            </w:r>
          </w:p>
        </w:tc>
        <w:tc>
          <w:tcPr>
            <w:tcW w:w="1440" w:type="dxa"/>
            <w:vAlign w:val="center"/>
          </w:tcPr>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企业管理学士</w:t>
            </w:r>
          </w:p>
        </w:tc>
        <w:tc>
          <w:tcPr>
            <w:tcW w:w="270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公共管理硕士</w:t>
            </w:r>
          </w:p>
        </w:tc>
        <w:tc>
          <w:tcPr>
            <w:tcW w:w="1800" w:type="dxa"/>
            <w:vAlign w:val="center"/>
          </w:tcPr>
          <w:p>
            <w:pPr>
              <w:jc w:val="center"/>
              <w:rPr>
                <w:sz w:val="18"/>
                <w:szCs w:val="18"/>
              </w:rPr>
            </w:pPr>
            <w:r>
              <w:rPr>
                <w:rFonts w:hint="eastAsia" w:cs="宋体"/>
                <w:sz w:val="18"/>
                <w:szCs w:val="18"/>
              </w:rPr>
              <w:t>企业管理</w:t>
            </w:r>
          </w:p>
        </w:tc>
        <w:tc>
          <w:tcPr>
            <w:tcW w:w="1980" w:type="dxa"/>
            <w:vAlign w:val="center"/>
          </w:tcPr>
          <w:p>
            <w:pPr>
              <w:jc w:val="center"/>
              <w:rPr>
                <w:sz w:val="18"/>
                <w:szCs w:val="18"/>
              </w:rPr>
            </w:pPr>
            <w:r>
              <w:rPr>
                <w:rFonts w:hint="eastAsia" w:cs="宋体"/>
                <w:sz w:val="18"/>
                <w:szCs w:val="18"/>
              </w:rPr>
              <w:t>管理学原理</w:t>
            </w:r>
          </w:p>
        </w:tc>
        <w:tc>
          <w:tcPr>
            <w:tcW w:w="1597" w:type="dxa"/>
            <w:vAlign w:val="center"/>
          </w:tcPr>
          <w:p>
            <w:pPr>
              <w:jc w:val="center"/>
              <w:rPr>
                <w:sz w:val="18"/>
                <w:szCs w:val="18"/>
              </w:rPr>
            </w:pPr>
            <w:r>
              <w:rPr>
                <w:rFonts w:hint="eastAsia"/>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exact"/>
          <w:jc w:val="center"/>
        </w:trPr>
        <w:tc>
          <w:tcPr>
            <w:tcW w:w="959" w:type="dxa"/>
            <w:vAlign w:val="center"/>
          </w:tcPr>
          <w:p>
            <w:pPr>
              <w:spacing w:line="440" w:lineRule="atLeast"/>
              <w:jc w:val="center"/>
              <w:rPr>
                <w:sz w:val="18"/>
                <w:szCs w:val="18"/>
              </w:rPr>
            </w:pPr>
            <w:r>
              <w:rPr>
                <w:sz w:val="18"/>
                <w:szCs w:val="18"/>
              </w:rPr>
              <w:t>14</w:t>
            </w:r>
          </w:p>
        </w:tc>
        <w:tc>
          <w:tcPr>
            <w:tcW w:w="1054" w:type="dxa"/>
            <w:vAlign w:val="center"/>
          </w:tcPr>
          <w:p>
            <w:pPr>
              <w:spacing w:line="440" w:lineRule="atLeast"/>
              <w:jc w:val="center"/>
              <w:rPr>
                <w:sz w:val="18"/>
                <w:szCs w:val="18"/>
              </w:rPr>
            </w:pPr>
            <w:r>
              <w:rPr>
                <w:rFonts w:hint="eastAsia" w:cs="宋体"/>
                <w:sz w:val="18"/>
                <w:szCs w:val="18"/>
              </w:rPr>
              <w:t>江建亚</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52</w:t>
            </w:r>
          </w:p>
        </w:tc>
        <w:tc>
          <w:tcPr>
            <w:tcW w:w="1440" w:type="dxa"/>
            <w:vAlign w:val="center"/>
          </w:tcPr>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上海交通大学</w:t>
            </w:r>
          </w:p>
          <w:p>
            <w:pPr>
              <w:jc w:val="center"/>
              <w:rPr>
                <w:sz w:val="18"/>
                <w:szCs w:val="18"/>
              </w:rPr>
            </w:pPr>
            <w:r>
              <w:rPr>
                <w:rFonts w:hint="eastAsia" w:cs="宋体"/>
                <w:sz w:val="18"/>
                <w:szCs w:val="18"/>
              </w:rPr>
              <w:t>自动化工程学士</w:t>
            </w:r>
          </w:p>
        </w:tc>
        <w:tc>
          <w:tcPr>
            <w:tcW w:w="2700" w:type="dxa"/>
            <w:vAlign w:val="center"/>
          </w:tcPr>
          <w:p>
            <w:pPr>
              <w:jc w:val="center"/>
              <w:rPr>
                <w:sz w:val="18"/>
                <w:szCs w:val="18"/>
              </w:rPr>
            </w:pPr>
            <w:r>
              <w:rPr>
                <w:rFonts w:hint="eastAsia" w:cs="宋体"/>
                <w:sz w:val="18"/>
                <w:szCs w:val="18"/>
              </w:rPr>
              <w:t>上海交通大学</w:t>
            </w:r>
          </w:p>
          <w:p>
            <w:pPr>
              <w:jc w:val="center"/>
              <w:rPr>
                <w:sz w:val="18"/>
                <w:szCs w:val="18"/>
              </w:rPr>
            </w:pPr>
            <w:r>
              <w:rPr>
                <w:rFonts w:hint="eastAsia" w:cs="宋体"/>
                <w:sz w:val="18"/>
                <w:szCs w:val="18"/>
              </w:rPr>
              <w:t>管理工程硕士</w:t>
            </w:r>
          </w:p>
        </w:tc>
        <w:tc>
          <w:tcPr>
            <w:tcW w:w="1800" w:type="dxa"/>
            <w:vAlign w:val="center"/>
          </w:tcPr>
          <w:p>
            <w:pPr>
              <w:jc w:val="center"/>
              <w:rPr>
                <w:sz w:val="18"/>
                <w:szCs w:val="18"/>
              </w:rPr>
            </w:pPr>
            <w:r>
              <w:rPr>
                <w:rFonts w:hint="eastAsia" w:cs="宋体"/>
                <w:sz w:val="18"/>
                <w:szCs w:val="18"/>
              </w:rPr>
              <w:t>项目管理</w:t>
            </w:r>
          </w:p>
        </w:tc>
        <w:tc>
          <w:tcPr>
            <w:tcW w:w="1980" w:type="dxa"/>
            <w:vAlign w:val="center"/>
          </w:tcPr>
          <w:p>
            <w:pPr>
              <w:jc w:val="center"/>
              <w:rPr>
                <w:sz w:val="18"/>
                <w:szCs w:val="18"/>
              </w:rPr>
            </w:pPr>
            <w:r>
              <w:rPr>
                <w:rFonts w:hint="eastAsia" w:cs="宋体"/>
                <w:sz w:val="18"/>
                <w:szCs w:val="18"/>
              </w:rPr>
              <w:t>物流行业质量管理</w:t>
            </w:r>
          </w:p>
          <w:p>
            <w:pPr>
              <w:jc w:val="center"/>
              <w:rPr>
                <w:sz w:val="18"/>
                <w:szCs w:val="18"/>
              </w:rPr>
            </w:pPr>
            <w:r>
              <w:rPr>
                <w:rFonts w:hint="eastAsia" w:cs="宋体"/>
                <w:sz w:val="18"/>
                <w:szCs w:val="18"/>
              </w:rPr>
              <w:t>生产运作管理</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exact"/>
          <w:jc w:val="center"/>
        </w:trPr>
        <w:tc>
          <w:tcPr>
            <w:tcW w:w="959" w:type="dxa"/>
            <w:vAlign w:val="center"/>
          </w:tcPr>
          <w:p>
            <w:pPr>
              <w:spacing w:line="440" w:lineRule="atLeast"/>
              <w:jc w:val="center"/>
              <w:rPr>
                <w:sz w:val="18"/>
                <w:szCs w:val="18"/>
              </w:rPr>
            </w:pPr>
            <w:r>
              <w:rPr>
                <w:sz w:val="18"/>
                <w:szCs w:val="18"/>
              </w:rPr>
              <w:t>15</w:t>
            </w:r>
          </w:p>
        </w:tc>
        <w:tc>
          <w:tcPr>
            <w:tcW w:w="1054" w:type="dxa"/>
            <w:vAlign w:val="center"/>
          </w:tcPr>
          <w:p>
            <w:pPr>
              <w:spacing w:line="440" w:lineRule="atLeast"/>
              <w:jc w:val="center"/>
              <w:rPr>
                <w:sz w:val="18"/>
                <w:szCs w:val="18"/>
              </w:rPr>
            </w:pPr>
            <w:r>
              <w:rPr>
                <w:rFonts w:hint="eastAsia" w:cs="宋体"/>
                <w:sz w:val="18"/>
                <w:szCs w:val="18"/>
              </w:rPr>
              <w:t>薛维军</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40</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jc w:val="center"/>
              <w:rPr>
                <w:sz w:val="18"/>
                <w:szCs w:val="18"/>
              </w:rPr>
            </w:pPr>
            <w:r>
              <w:rPr>
                <w:rFonts w:hint="eastAsia" w:cs="宋体"/>
                <w:sz w:val="18"/>
                <w:szCs w:val="18"/>
              </w:rPr>
              <w:t>中南财经政法大学</w:t>
            </w:r>
          </w:p>
          <w:p>
            <w:pPr>
              <w:jc w:val="center"/>
              <w:rPr>
                <w:sz w:val="18"/>
                <w:szCs w:val="18"/>
              </w:rPr>
            </w:pPr>
            <w:r>
              <w:rPr>
                <w:rFonts w:hint="eastAsia" w:cs="宋体"/>
                <w:sz w:val="18"/>
                <w:szCs w:val="18"/>
              </w:rPr>
              <w:t>工程管理本科</w:t>
            </w:r>
          </w:p>
        </w:tc>
        <w:tc>
          <w:tcPr>
            <w:tcW w:w="2700" w:type="dxa"/>
            <w:vAlign w:val="center"/>
          </w:tcPr>
          <w:p>
            <w:pPr>
              <w:jc w:val="center"/>
              <w:rPr>
                <w:sz w:val="18"/>
                <w:szCs w:val="18"/>
              </w:rPr>
            </w:pPr>
            <w:r>
              <w:rPr>
                <w:rFonts w:hint="eastAsia" w:cs="宋体"/>
                <w:sz w:val="18"/>
                <w:szCs w:val="18"/>
              </w:rPr>
              <w:t>武汉大学</w:t>
            </w:r>
          </w:p>
          <w:p>
            <w:pPr>
              <w:jc w:val="center"/>
              <w:rPr>
                <w:sz w:val="18"/>
                <w:szCs w:val="18"/>
              </w:rPr>
            </w:pPr>
            <w:r>
              <w:rPr>
                <w:rFonts w:hint="eastAsia" w:cs="宋体"/>
                <w:sz w:val="18"/>
                <w:szCs w:val="18"/>
              </w:rPr>
              <w:t>工程管理工程硕士</w:t>
            </w:r>
          </w:p>
        </w:tc>
        <w:tc>
          <w:tcPr>
            <w:tcW w:w="1800" w:type="dxa"/>
            <w:vAlign w:val="center"/>
          </w:tcPr>
          <w:p>
            <w:pPr>
              <w:jc w:val="center"/>
              <w:rPr>
                <w:sz w:val="18"/>
                <w:szCs w:val="18"/>
              </w:rPr>
            </w:pPr>
            <w:r>
              <w:rPr>
                <w:rFonts w:hint="eastAsia" w:cs="宋体"/>
                <w:sz w:val="18"/>
                <w:szCs w:val="18"/>
              </w:rPr>
              <w:t>企业管理</w:t>
            </w:r>
          </w:p>
        </w:tc>
        <w:tc>
          <w:tcPr>
            <w:tcW w:w="1980" w:type="dxa"/>
            <w:vAlign w:val="center"/>
          </w:tcPr>
          <w:p>
            <w:pPr>
              <w:jc w:val="center"/>
              <w:rPr>
                <w:sz w:val="18"/>
                <w:szCs w:val="18"/>
              </w:rPr>
            </w:pPr>
            <w:r>
              <w:rPr>
                <w:rFonts w:hint="eastAsia" w:cs="宋体"/>
                <w:sz w:val="18"/>
                <w:szCs w:val="18"/>
              </w:rPr>
              <w:t>供应链管理综合实训</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exact"/>
          <w:jc w:val="center"/>
        </w:trPr>
        <w:tc>
          <w:tcPr>
            <w:tcW w:w="959" w:type="dxa"/>
            <w:vAlign w:val="center"/>
          </w:tcPr>
          <w:p>
            <w:pPr>
              <w:spacing w:line="440" w:lineRule="atLeast"/>
              <w:jc w:val="center"/>
              <w:rPr>
                <w:sz w:val="18"/>
                <w:szCs w:val="18"/>
              </w:rPr>
            </w:pPr>
            <w:r>
              <w:rPr>
                <w:sz w:val="18"/>
                <w:szCs w:val="18"/>
              </w:rPr>
              <w:t>16</w:t>
            </w:r>
          </w:p>
        </w:tc>
        <w:tc>
          <w:tcPr>
            <w:tcW w:w="1054" w:type="dxa"/>
            <w:vAlign w:val="center"/>
          </w:tcPr>
          <w:p>
            <w:pPr>
              <w:spacing w:line="440" w:lineRule="atLeast"/>
              <w:jc w:val="center"/>
              <w:rPr>
                <w:sz w:val="18"/>
                <w:szCs w:val="18"/>
              </w:rPr>
            </w:pPr>
            <w:r>
              <w:rPr>
                <w:rFonts w:hint="eastAsia" w:cs="宋体"/>
                <w:sz w:val="18"/>
                <w:szCs w:val="18"/>
              </w:rPr>
              <w:t>张波</w:t>
            </w:r>
          </w:p>
        </w:tc>
        <w:tc>
          <w:tcPr>
            <w:tcW w:w="900" w:type="dxa"/>
            <w:vAlign w:val="center"/>
          </w:tcPr>
          <w:p>
            <w:pPr>
              <w:spacing w:line="440" w:lineRule="atLeast"/>
              <w:jc w:val="center"/>
              <w:rPr>
                <w:sz w:val="18"/>
                <w:szCs w:val="18"/>
              </w:rPr>
            </w:pPr>
            <w:r>
              <w:rPr>
                <w:rFonts w:hint="eastAsia" w:cs="宋体"/>
                <w:sz w:val="18"/>
                <w:szCs w:val="18"/>
              </w:rPr>
              <w:t>男</w:t>
            </w:r>
          </w:p>
        </w:tc>
        <w:tc>
          <w:tcPr>
            <w:tcW w:w="1080" w:type="dxa"/>
            <w:vAlign w:val="center"/>
          </w:tcPr>
          <w:p>
            <w:pPr>
              <w:spacing w:line="440" w:lineRule="atLeast"/>
              <w:jc w:val="center"/>
              <w:rPr>
                <w:sz w:val="18"/>
                <w:szCs w:val="18"/>
              </w:rPr>
            </w:pPr>
            <w:r>
              <w:rPr>
                <w:sz w:val="18"/>
                <w:szCs w:val="18"/>
              </w:rPr>
              <w:t>32</w:t>
            </w:r>
          </w:p>
        </w:tc>
        <w:tc>
          <w:tcPr>
            <w:tcW w:w="1440" w:type="dxa"/>
            <w:vAlign w:val="center"/>
          </w:tcPr>
          <w:p>
            <w:pPr>
              <w:spacing w:line="440" w:lineRule="atLeast"/>
              <w:jc w:val="center"/>
              <w:rPr>
                <w:sz w:val="18"/>
                <w:szCs w:val="18"/>
              </w:rPr>
            </w:pPr>
            <w:r>
              <w:rPr>
                <w:rFonts w:hint="eastAsia" w:cs="宋体"/>
                <w:sz w:val="18"/>
                <w:szCs w:val="18"/>
              </w:rPr>
              <w:t>副教授</w:t>
            </w:r>
          </w:p>
        </w:tc>
        <w:tc>
          <w:tcPr>
            <w:tcW w:w="2340" w:type="dxa"/>
            <w:vAlign w:val="center"/>
          </w:tcPr>
          <w:p>
            <w:pPr>
              <w:jc w:val="center"/>
              <w:rPr>
                <w:sz w:val="18"/>
                <w:szCs w:val="18"/>
              </w:rPr>
            </w:pPr>
            <w:r>
              <w:rPr>
                <w:rFonts w:hint="eastAsia" w:cs="宋体"/>
                <w:sz w:val="18"/>
                <w:szCs w:val="18"/>
              </w:rPr>
              <w:t>江汉大学</w:t>
            </w:r>
          </w:p>
          <w:p>
            <w:pPr>
              <w:jc w:val="center"/>
              <w:rPr>
                <w:sz w:val="18"/>
                <w:szCs w:val="18"/>
              </w:rPr>
            </w:pPr>
            <w:r>
              <w:rPr>
                <w:rFonts w:hint="eastAsia" w:cs="宋体"/>
                <w:sz w:val="18"/>
                <w:szCs w:val="18"/>
              </w:rPr>
              <w:t>工商管理学士</w:t>
            </w:r>
          </w:p>
        </w:tc>
        <w:tc>
          <w:tcPr>
            <w:tcW w:w="2700" w:type="dxa"/>
            <w:vAlign w:val="center"/>
          </w:tcPr>
          <w:p>
            <w:pPr>
              <w:jc w:val="center"/>
              <w:rPr>
                <w:sz w:val="18"/>
                <w:szCs w:val="18"/>
              </w:rPr>
            </w:pPr>
            <w:r>
              <w:rPr>
                <w:rFonts w:hint="eastAsia" w:cs="宋体"/>
                <w:sz w:val="18"/>
                <w:szCs w:val="18"/>
              </w:rPr>
              <w:t>中国地质大学（武汉）</w:t>
            </w:r>
          </w:p>
          <w:p>
            <w:pPr>
              <w:jc w:val="center"/>
              <w:rPr>
                <w:sz w:val="18"/>
                <w:szCs w:val="18"/>
              </w:rPr>
            </w:pPr>
            <w:r>
              <w:rPr>
                <w:rFonts w:hint="eastAsia" w:cs="宋体"/>
                <w:sz w:val="18"/>
                <w:szCs w:val="18"/>
              </w:rPr>
              <w:t>资源产业经济博士</w:t>
            </w:r>
          </w:p>
        </w:tc>
        <w:tc>
          <w:tcPr>
            <w:tcW w:w="1800" w:type="dxa"/>
            <w:vAlign w:val="center"/>
          </w:tcPr>
          <w:p>
            <w:pPr>
              <w:jc w:val="center"/>
              <w:rPr>
                <w:sz w:val="18"/>
                <w:szCs w:val="18"/>
              </w:rPr>
            </w:pPr>
            <w:r>
              <w:rPr>
                <w:rFonts w:hint="eastAsia" w:cs="宋体"/>
                <w:sz w:val="18"/>
                <w:szCs w:val="18"/>
              </w:rPr>
              <w:t>国际货运代理</w:t>
            </w:r>
          </w:p>
        </w:tc>
        <w:tc>
          <w:tcPr>
            <w:tcW w:w="1980" w:type="dxa"/>
            <w:vAlign w:val="center"/>
          </w:tcPr>
          <w:p>
            <w:pPr>
              <w:jc w:val="center"/>
              <w:rPr>
                <w:sz w:val="18"/>
                <w:szCs w:val="18"/>
              </w:rPr>
            </w:pPr>
            <w:r>
              <w:rPr>
                <w:rFonts w:hint="eastAsia" w:cs="宋体"/>
                <w:sz w:val="18"/>
                <w:szCs w:val="18"/>
              </w:rPr>
              <w:t>经济学原理</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exact"/>
          <w:jc w:val="center"/>
        </w:trPr>
        <w:tc>
          <w:tcPr>
            <w:tcW w:w="959" w:type="dxa"/>
            <w:vAlign w:val="center"/>
          </w:tcPr>
          <w:p>
            <w:pPr>
              <w:spacing w:line="440" w:lineRule="atLeast"/>
              <w:jc w:val="center"/>
              <w:rPr>
                <w:sz w:val="18"/>
                <w:szCs w:val="18"/>
              </w:rPr>
            </w:pPr>
            <w:r>
              <w:rPr>
                <w:sz w:val="18"/>
                <w:szCs w:val="18"/>
              </w:rPr>
              <w:t>17</w:t>
            </w:r>
          </w:p>
        </w:tc>
        <w:tc>
          <w:tcPr>
            <w:tcW w:w="1054" w:type="dxa"/>
            <w:vAlign w:val="center"/>
          </w:tcPr>
          <w:p>
            <w:pPr>
              <w:spacing w:line="440" w:lineRule="atLeast"/>
              <w:jc w:val="center"/>
              <w:rPr>
                <w:sz w:val="18"/>
                <w:szCs w:val="18"/>
              </w:rPr>
            </w:pPr>
            <w:r>
              <w:rPr>
                <w:rFonts w:hint="eastAsia" w:cs="宋体"/>
                <w:sz w:val="18"/>
                <w:szCs w:val="18"/>
              </w:rPr>
              <w:t>刘颖</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34</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jc w:val="center"/>
              <w:rPr>
                <w:sz w:val="18"/>
                <w:szCs w:val="18"/>
              </w:rPr>
            </w:pPr>
            <w:r>
              <w:rPr>
                <w:rFonts w:hint="eastAsia" w:cs="宋体"/>
                <w:sz w:val="18"/>
                <w:szCs w:val="18"/>
              </w:rPr>
              <w:t>武汉大学</w:t>
            </w:r>
          </w:p>
          <w:p>
            <w:pPr>
              <w:jc w:val="center"/>
              <w:rPr>
                <w:sz w:val="18"/>
                <w:szCs w:val="18"/>
              </w:rPr>
            </w:pPr>
            <w:r>
              <w:rPr>
                <w:rFonts w:hint="eastAsia" w:cs="宋体"/>
                <w:sz w:val="18"/>
                <w:szCs w:val="18"/>
              </w:rPr>
              <w:t>市场营销专业学士</w:t>
            </w:r>
          </w:p>
        </w:tc>
        <w:tc>
          <w:tcPr>
            <w:tcW w:w="2700" w:type="dxa"/>
            <w:vAlign w:val="center"/>
          </w:tcPr>
          <w:p>
            <w:pPr>
              <w:jc w:val="center"/>
              <w:rPr>
                <w:sz w:val="18"/>
                <w:szCs w:val="18"/>
              </w:rPr>
            </w:pPr>
            <w:r>
              <w:rPr>
                <w:rFonts w:hint="eastAsia" w:cs="宋体"/>
                <w:sz w:val="18"/>
                <w:szCs w:val="18"/>
              </w:rPr>
              <w:t>华中科技大学</w:t>
            </w:r>
          </w:p>
          <w:p>
            <w:pPr>
              <w:jc w:val="center"/>
              <w:rPr>
                <w:sz w:val="18"/>
                <w:szCs w:val="18"/>
              </w:rPr>
            </w:pPr>
            <w:r>
              <w:rPr>
                <w:rFonts w:hint="eastAsia" w:cs="宋体"/>
                <w:sz w:val="18"/>
                <w:szCs w:val="18"/>
              </w:rPr>
              <w:t>市场营销专业硕士</w:t>
            </w:r>
          </w:p>
        </w:tc>
        <w:tc>
          <w:tcPr>
            <w:tcW w:w="1800" w:type="dxa"/>
            <w:vAlign w:val="center"/>
          </w:tcPr>
          <w:p>
            <w:pPr>
              <w:jc w:val="center"/>
              <w:rPr>
                <w:sz w:val="18"/>
                <w:szCs w:val="18"/>
              </w:rPr>
            </w:pPr>
            <w:r>
              <w:rPr>
                <w:rFonts w:hint="eastAsia" w:cs="宋体"/>
                <w:sz w:val="18"/>
                <w:szCs w:val="18"/>
              </w:rPr>
              <w:t>国际市场营销</w:t>
            </w:r>
          </w:p>
        </w:tc>
        <w:tc>
          <w:tcPr>
            <w:tcW w:w="1980" w:type="dxa"/>
            <w:vAlign w:val="center"/>
          </w:tcPr>
          <w:p>
            <w:pPr>
              <w:jc w:val="center"/>
              <w:rPr>
                <w:sz w:val="18"/>
                <w:szCs w:val="18"/>
              </w:rPr>
            </w:pPr>
            <w:r>
              <w:rPr>
                <w:rFonts w:hint="eastAsia" w:cs="宋体"/>
                <w:sz w:val="18"/>
                <w:szCs w:val="18"/>
              </w:rPr>
              <w:t>市场营销</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exact"/>
          <w:jc w:val="center"/>
        </w:trPr>
        <w:tc>
          <w:tcPr>
            <w:tcW w:w="959" w:type="dxa"/>
            <w:vAlign w:val="center"/>
          </w:tcPr>
          <w:p>
            <w:pPr>
              <w:spacing w:line="440" w:lineRule="atLeast"/>
              <w:jc w:val="center"/>
              <w:rPr>
                <w:sz w:val="18"/>
                <w:szCs w:val="18"/>
              </w:rPr>
            </w:pPr>
            <w:r>
              <w:rPr>
                <w:rFonts w:hint="eastAsia"/>
                <w:sz w:val="18"/>
                <w:szCs w:val="18"/>
              </w:rPr>
              <w:t>18</w:t>
            </w:r>
          </w:p>
          <w:p>
            <w:pPr>
              <w:spacing w:line="440" w:lineRule="atLeast"/>
              <w:jc w:val="center"/>
              <w:rPr>
                <w:sz w:val="18"/>
                <w:szCs w:val="18"/>
              </w:rPr>
            </w:pPr>
          </w:p>
          <w:p>
            <w:pPr>
              <w:spacing w:line="440" w:lineRule="atLeast"/>
              <w:jc w:val="center"/>
              <w:rPr>
                <w:sz w:val="18"/>
                <w:szCs w:val="18"/>
              </w:rPr>
            </w:pPr>
          </w:p>
          <w:p>
            <w:pPr>
              <w:spacing w:line="440" w:lineRule="atLeast"/>
              <w:jc w:val="center"/>
              <w:rPr>
                <w:sz w:val="18"/>
                <w:szCs w:val="18"/>
              </w:rPr>
            </w:pPr>
          </w:p>
        </w:tc>
        <w:tc>
          <w:tcPr>
            <w:tcW w:w="1054" w:type="dxa"/>
            <w:vAlign w:val="center"/>
          </w:tcPr>
          <w:p>
            <w:pPr>
              <w:spacing w:line="440" w:lineRule="atLeast"/>
              <w:jc w:val="center"/>
              <w:rPr>
                <w:sz w:val="18"/>
                <w:szCs w:val="18"/>
              </w:rPr>
            </w:pPr>
            <w:r>
              <w:rPr>
                <w:rFonts w:hint="eastAsia" w:cs="宋体"/>
                <w:sz w:val="18"/>
                <w:szCs w:val="18"/>
              </w:rPr>
              <w:t>韦玮</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35</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widowControl/>
              <w:jc w:val="center"/>
              <w:rPr>
                <w:sz w:val="18"/>
                <w:szCs w:val="18"/>
              </w:rPr>
            </w:pPr>
            <w:r>
              <w:rPr>
                <w:rFonts w:hint="eastAsia" w:cs="宋体"/>
                <w:sz w:val="18"/>
                <w:szCs w:val="18"/>
              </w:rPr>
              <w:t>广西大学</w:t>
            </w:r>
          </w:p>
          <w:p>
            <w:pPr>
              <w:widowControl/>
              <w:jc w:val="center"/>
              <w:rPr>
                <w:sz w:val="18"/>
                <w:szCs w:val="18"/>
              </w:rPr>
            </w:pPr>
            <w:r>
              <w:rPr>
                <w:rFonts w:hint="eastAsia" w:cs="宋体"/>
                <w:sz w:val="18"/>
                <w:szCs w:val="18"/>
              </w:rPr>
              <w:t>国际贸易学士</w:t>
            </w:r>
          </w:p>
        </w:tc>
        <w:tc>
          <w:tcPr>
            <w:tcW w:w="2700" w:type="dxa"/>
            <w:vAlign w:val="center"/>
          </w:tcPr>
          <w:p>
            <w:pPr>
              <w:widowControl/>
              <w:jc w:val="center"/>
              <w:rPr>
                <w:kern w:val="0"/>
                <w:sz w:val="18"/>
                <w:szCs w:val="18"/>
              </w:rPr>
            </w:pPr>
            <w:r>
              <w:rPr>
                <w:rFonts w:hint="eastAsia" w:cs="宋体"/>
                <w:kern w:val="0"/>
                <w:sz w:val="18"/>
                <w:szCs w:val="18"/>
              </w:rPr>
              <w:t>中南财经政法大学</w:t>
            </w:r>
          </w:p>
          <w:p>
            <w:pPr>
              <w:widowControl/>
              <w:jc w:val="center"/>
              <w:rPr>
                <w:kern w:val="0"/>
                <w:sz w:val="18"/>
                <w:szCs w:val="18"/>
              </w:rPr>
            </w:pPr>
            <w:r>
              <w:rPr>
                <w:rFonts w:hint="eastAsia" w:cs="宋体"/>
                <w:kern w:val="0"/>
                <w:sz w:val="18"/>
                <w:szCs w:val="18"/>
              </w:rPr>
              <w:t>国际贸易博士</w:t>
            </w:r>
          </w:p>
          <w:p>
            <w:pPr>
              <w:jc w:val="center"/>
              <w:rPr>
                <w:sz w:val="18"/>
                <w:szCs w:val="18"/>
              </w:rPr>
            </w:pPr>
          </w:p>
        </w:tc>
        <w:tc>
          <w:tcPr>
            <w:tcW w:w="1800" w:type="dxa"/>
            <w:vAlign w:val="center"/>
          </w:tcPr>
          <w:p>
            <w:pPr>
              <w:jc w:val="center"/>
              <w:rPr>
                <w:sz w:val="18"/>
                <w:szCs w:val="18"/>
              </w:rPr>
            </w:pPr>
            <w:r>
              <w:rPr>
                <w:rFonts w:hint="eastAsia" w:cs="宋体"/>
                <w:sz w:val="18"/>
                <w:szCs w:val="18"/>
              </w:rPr>
              <w:t>电子商务</w:t>
            </w:r>
          </w:p>
        </w:tc>
        <w:tc>
          <w:tcPr>
            <w:tcW w:w="1980" w:type="dxa"/>
            <w:vAlign w:val="center"/>
          </w:tcPr>
          <w:p>
            <w:pPr>
              <w:jc w:val="center"/>
              <w:rPr>
                <w:sz w:val="18"/>
                <w:szCs w:val="18"/>
              </w:rPr>
            </w:pPr>
            <w:r>
              <w:rPr>
                <w:rFonts w:hint="eastAsia" w:cs="宋体"/>
                <w:sz w:val="18"/>
                <w:szCs w:val="18"/>
              </w:rPr>
              <w:t>国际商务沟通</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exact"/>
          <w:jc w:val="center"/>
        </w:trPr>
        <w:tc>
          <w:tcPr>
            <w:tcW w:w="959" w:type="dxa"/>
            <w:vAlign w:val="center"/>
          </w:tcPr>
          <w:p>
            <w:pPr>
              <w:spacing w:line="440" w:lineRule="atLeast"/>
              <w:jc w:val="center"/>
              <w:rPr>
                <w:sz w:val="18"/>
                <w:szCs w:val="18"/>
              </w:rPr>
            </w:pPr>
            <w:r>
              <w:rPr>
                <w:sz w:val="18"/>
                <w:szCs w:val="18"/>
              </w:rPr>
              <w:t>19</w:t>
            </w:r>
          </w:p>
        </w:tc>
        <w:tc>
          <w:tcPr>
            <w:tcW w:w="1054" w:type="dxa"/>
            <w:vAlign w:val="center"/>
          </w:tcPr>
          <w:p>
            <w:pPr>
              <w:spacing w:line="440" w:lineRule="atLeast"/>
              <w:jc w:val="center"/>
              <w:rPr>
                <w:rFonts w:ascii="宋体"/>
                <w:sz w:val="18"/>
                <w:szCs w:val="18"/>
              </w:rPr>
            </w:pPr>
            <w:r>
              <w:rPr>
                <w:rFonts w:hint="eastAsia" w:ascii="宋体" w:hAnsi="宋体" w:cs="宋体"/>
                <w:sz w:val="18"/>
                <w:szCs w:val="18"/>
              </w:rPr>
              <w:t>刘彩波</w:t>
            </w:r>
          </w:p>
        </w:tc>
        <w:tc>
          <w:tcPr>
            <w:tcW w:w="900" w:type="dxa"/>
            <w:vAlign w:val="center"/>
          </w:tcPr>
          <w:p>
            <w:pPr>
              <w:spacing w:line="440" w:lineRule="atLeast"/>
              <w:jc w:val="center"/>
              <w:rPr>
                <w:rFonts w:ascii="宋体"/>
                <w:sz w:val="18"/>
                <w:szCs w:val="18"/>
              </w:rPr>
            </w:pPr>
            <w:r>
              <w:rPr>
                <w:rFonts w:hint="eastAsia" w:ascii="宋体" w:hAnsi="宋体" w:cs="宋体"/>
                <w:sz w:val="18"/>
                <w:szCs w:val="18"/>
              </w:rPr>
              <w:t>女</w:t>
            </w:r>
          </w:p>
        </w:tc>
        <w:tc>
          <w:tcPr>
            <w:tcW w:w="1080" w:type="dxa"/>
            <w:vAlign w:val="center"/>
          </w:tcPr>
          <w:p>
            <w:pPr>
              <w:spacing w:line="440" w:lineRule="atLeast"/>
              <w:jc w:val="center"/>
              <w:rPr>
                <w:rFonts w:ascii="宋体"/>
                <w:sz w:val="18"/>
                <w:szCs w:val="18"/>
              </w:rPr>
            </w:pPr>
            <w:r>
              <w:rPr>
                <w:rFonts w:ascii="宋体" w:hAnsi="宋体" w:cs="宋体"/>
                <w:sz w:val="18"/>
                <w:szCs w:val="18"/>
              </w:rPr>
              <w:t>31</w:t>
            </w:r>
          </w:p>
        </w:tc>
        <w:tc>
          <w:tcPr>
            <w:tcW w:w="1440" w:type="dxa"/>
            <w:vAlign w:val="center"/>
          </w:tcPr>
          <w:p>
            <w:pPr>
              <w:spacing w:line="440" w:lineRule="atLeast"/>
              <w:jc w:val="center"/>
              <w:rPr>
                <w:rFonts w:ascii="宋体"/>
                <w:sz w:val="18"/>
                <w:szCs w:val="18"/>
              </w:rPr>
            </w:pPr>
            <w:r>
              <w:rPr>
                <w:rFonts w:hint="eastAsia" w:ascii="宋体" w:hAnsi="宋体" w:cs="宋体"/>
                <w:sz w:val="18"/>
                <w:szCs w:val="18"/>
              </w:rPr>
              <w:t>讲师</w:t>
            </w:r>
          </w:p>
        </w:tc>
        <w:tc>
          <w:tcPr>
            <w:tcW w:w="2340" w:type="dxa"/>
            <w:vAlign w:val="center"/>
          </w:tcPr>
          <w:p>
            <w:pPr>
              <w:jc w:val="center"/>
              <w:rPr>
                <w:rFonts w:ascii="宋体"/>
                <w:sz w:val="18"/>
                <w:szCs w:val="18"/>
              </w:rPr>
            </w:pPr>
            <w:r>
              <w:rPr>
                <w:rFonts w:hint="eastAsia" w:ascii="宋体" w:hAnsi="宋体" w:cs="宋体"/>
                <w:sz w:val="18"/>
                <w:szCs w:val="18"/>
              </w:rPr>
              <w:t>湖北大学</w:t>
            </w:r>
          </w:p>
          <w:p>
            <w:pPr>
              <w:jc w:val="center"/>
              <w:rPr>
                <w:rFonts w:ascii="宋体"/>
                <w:sz w:val="18"/>
                <w:szCs w:val="18"/>
              </w:rPr>
            </w:pPr>
            <w:r>
              <w:rPr>
                <w:rFonts w:hint="eastAsia" w:ascii="宋体" w:hAnsi="宋体" w:cs="宋体"/>
                <w:sz w:val="18"/>
                <w:szCs w:val="18"/>
              </w:rPr>
              <w:t>信息管理与信息系统学士</w:t>
            </w:r>
          </w:p>
          <w:p>
            <w:pPr>
              <w:jc w:val="center"/>
              <w:rPr>
                <w:rFonts w:ascii="宋体"/>
                <w:sz w:val="18"/>
                <w:szCs w:val="18"/>
              </w:rPr>
            </w:pPr>
            <w:r>
              <w:rPr>
                <w:rFonts w:hint="eastAsia" w:ascii="宋体" w:hAnsi="宋体" w:cs="宋体"/>
                <w:sz w:val="18"/>
                <w:szCs w:val="18"/>
              </w:rPr>
              <w:t>学士学位</w:t>
            </w:r>
          </w:p>
        </w:tc>
        <w:tc>
          <w:tcPr>
            <w:tcW w:w="2700" w:type="dxa"/>
            <w:vAlign w:val="center"/>
          </w:tcPr>
          <w:p>
            <w:pPr>
              <w:jc w:val="center"/>
              <w:rPr>
                <w:rFonts w:ascii="宋体"/>
                <w:sz w:val="18"/>
                <w:szCs w:val="18"/>
              </w:rPr>
            </w:pPr>
            <w:r>
              <w:rPr>
                <w:rFonts w:hint="eastAsia" w:ascii="宋体" w:hAnsi="宋体" w:cs="宋体"/>
                <w:sz w:val="18"/>
                <w:szCs w:val="18"/>
              </w:rPr>
              <w:t>湖北大学</w:t>
            </w:r>
          </w:p>
          <w:p>
            <w:pPr>
              <w:jc w:val="center"/>
              <w:rPr>
                <w:rFonts w:ascii="宋体"/>
                <w:sz w:val="18"/>
                <w:szCs w:val="18"/>
              </w:rPr>
            </w:pPr>
            <w:r>
              <w:rPr>
                <w:rFonts w:hint="eastAsia" w:ascii="宋体" w:hAnsi="宋体" w:cs="宋体"/>
                <w:sz w:val="18"/>
                <w:szCs w:val="18"/>
              </w:rPr>
              <w:t>企业管理硕士</w:t>
            </w:r>
          </w:p>
          <w:p>
            <w:pPr>
              <w:jc w:val="center"/>
              <w:rPr>
                <w:rFonts w:ascii="宋体"/>
                <w:sz w:val="18"/>
                <w:szCs w:val="18"/>
              </w:rPr>
            </w:pPr>
            <w:r>
              <w:rPr>
                <w:rFonts w:hint="eastAsia" w:ascii="宋体" w:hAnsi="宋体" w:cs="宋体"/>
                <w:sz w:val="18"/>
                <w:szCs w:val="18"/>
              </w:rPr>
              <w:t>硕士学位</w:t>
            </w:r>
          </w:p>
        </w:tc>
        <w:tc>
          <w:tcPr>
            <w:tcW w:w="1800" w:type="dxa"/>
            <w:vAlign w:val="center"/>
          </w:tcPr>
          <w:p>
            <w:pPr>
              <w:jc w:val="center"/>
              <w:rPr>
                <w:rFonts w:ascii="宋体"/>
                <w:sz w:val="18"/>
                <w:szCs w:val="18"/>
              </w:rPr>
            </w:pPr>
            <w:r>
              <w:rPr>
                <w:rFonts w:hint="eastAsia" w:ascii="宋体" w:hAnsi="宋体" w:cs="宋体"/>
                <w:sz w:val="18"/>
                <w:szCs w:val="18"/>
              </w:rPr>
              <w:t>电子商务</w:t>
            </w:r>
          </w:p>
        </w:tc>
        <w:tc>
          <w:tcPr>
            <w:tcW w:w="1980" w:type="dxa"/>
            <w:vAlign w:val="center"/>
          </w:tcPr>
          <w:p>
            <w:pPr>
              <w:jc w:val="center"/>
              <w:rPr>
                <w:rFonts w:ascii="宋体"/>
                <w:sz w:val="18"/>
                <w:szCs w:val="18"/>
              </w:rPr>
            </w:pPr>
            <w:r>
              <w:rPr>
                <w:rFonts w:hint="eastAsia" w:ascii="宋体" w:hAnsi="宋体" w:cs="宋体"/>
                <w:sz w:val="18"/>
                <w:szCs w:val="18"/>
              </w:rPr>
              <w:t>管理信息系统</w:t>
            </w:r>
          </w:p>
        </w:tc>
        <w:tc>
          <w:tcPr>
            <w:tcW w:w="1597" w:type="dxa"/>
            <w:vAlign w:val="center"/>
          </w:tcPr>
          <w:p>
            <w:pPr>
              <w:jc w:val="center"/>
              <w:rPr>
                <w:rFonts w:ascii="宋体"/>
                <w:sz w:val="18"/>
                <w:szCs w:val="18"/>
              </w:rPr>
            </w:pPr>
            <w:r>
              <w:rPr>
                <w:rFonts w:hint="eastAsia" w:ascii="宋体" w:hAnsi="宋体"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exact"/>
          <w:jc w:val="center"/>
        </w:trPr>
        <w:tc>
          <w:tcPr>
            <w:tcW w:w="959" w:type="dxa"/>
            <w:vAlign w:val="center"/>
          </w:tcPr>
          <w:p>
            <w:pPr>
              <w:spacing w:line="440" w:lineRule="atLeast"/>
              <w:jc w:val="center"/>
              <w:rPr>
                <w:sz w:val="18"/>
                <w:szCs w:val="18"/>
              </w:rPr>
            </w:pPr>
            <w:r>
              <w:rPr>
                <w:sz w:val="18"/>
                <w:szCs w:val="18"/>
              </w:rPr>
              <w:t>20</w:t>
            </w:r>
          </w:p>
        </w:tc>
        <w:tc>
          <w:tcPr>
            <w:tcW w:w="1054" w:type="dxa"/>
            <w:vAlign w:val="center"/>
          </w:tcPr>
          <w:p>
            <w:pPr>
              <w:spacing w:line="440" w:lineRule="atLeast"/>
              <w:jc w:val="center"/>
              <w:rPr>
                <w:sz w:val="18"/>
                <w:szCs w:val="18"/>
              </w:rPr>
            </w:pPr>
            <w:r>
              <w:rPr>
                <w:rFonts w:hint="eastAsia" w:cs="宋体"/>
                <w:sz w:val="18"/>
                <w:szCs w:val="18"/>
              </w:rPr>
              <w:t>王莉娟</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32</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widowControl/>
              <w:jc w:val="center"/>
              <w:rPr>
                <w:sz w:val="18"/>
                <w:szCs w:val="18"/>
              </w:rPr>
            </w:pPr>
            <w:r>
              <w:rPr>
                <w:rFonts w:hint="eastAsia" w:cs="宋体"/>
                <w:sz w:val="18"/>
                <w:szCs w:val="18"/>
              </w:rPr>
              <w:t>北方民族大学</w:t>
            </w:r>
          </w:p>
          <w:p>
            <w:pPr>
              <w:widowControl/>
              <w:jc w:val="center"/>
              <w:rPr>
                <w:sz w:val="18"/>
                <w:szCs w:val="18"/>
              </w:rPr>
            </w:pPr>
            <w:r>
              <w:rPr>
                <w:rFonts w:hint="eastAsia" w:cs="宋体"/>
                <w:sz w:val="18"/>
                <w:szCs w:val="18"/>
              </w:rPr>
              <w:t>电子商务学士</w:t>
            </w:r>
          </w:p>
        </w:tc>
        <w:tc>
          <w:tcPr>
            <w:tcW w:w="2700" w:type="dxa"/>
            <w:vAlign w:val="center"/>
          </w:tcPr>
          <w:p>
            <w:pPr>
              <w:widowControl/>
              <w:jc w:val="center"/>
              <w:rPr>
                <w:sz w:val="18"/>
                <w:szCs w:val="18"/>
              </w:rPr>
            </w:pPr>
            <w:r>
              <w:rPr>
                <w:rFonts w:hint="eastAsia" w:cs="宋体"/>
                <w:sz w:val="18"/>
                <w:szCs w:val="18"/>
              </w:rPr>
              <w:t>中南财经政法大学</w:t>
            </w:r>
          </w:p>
          <w:p>
            <w:pPr>
              <w:widowControl/>
              <w:jc w:val="center"/>
              <w:rPr>
                <w:kern w:val="0"/>
                <w:sz w:val="18"/>
                <w:szCs w:val="18"/>
              </w:rPr>
            </w:pPr>
            <w:r>
              <w:rPr>
                <w:rFonts w:hint="eastAsia" w:cs="宋体"/>
                <w:sz w:val="18"/>
                <w:szCs w:val="18"/>
              </w:rPr>
              <w:t>工商企业管理硕士学位</w:t>
            </w:r>
          </w:p>
        </w:tc>
        <w:tc>
          <w:tcPr>
            <w:tcW w:w="1800" w:type="dxa"/>
            <w:vAlign w:val="center"/>
          </w:tcPr>
          <w:p>
            <w:pPr>
              <w:jc w:val="center"/>
              <w:rPr>
                <w:sz w:val="18"/>
                <w:szCs w:val="18"/>
              </w:rPr>
            </w:pPr>
            <w:r>
              <w:rPr>
                <w:rFonts w:hint="eastAsia" w:cs="宋体"/>
                <w:sz w:val="18"/>
                <w:szCs w:val="18"/>
              </w:rPr>
              <w:t>电子商务</w:t>
            </w:r>
          </w:p>
        </w:tc>
        <w:tc>
          <w:tcPr>
            <w:tcW w:w="1980" w:type="dxa"/>
            <w:vAlign w:val="center"/>
          </w:tcPr>
          <w:p>
            <w:pPr>
              <w:jc w:val="center"/>
              <w:rPr>
                <w:sz w:val="18"/>
                <w:szCs w:val="18"/>
              </w:rPr>
            </w:pPr>
            <w:r>
              <w:rPr>
                <w:rFonts w:hint="eastAsia" w:ascii="宋体" w:hAnsi="宋体" w:cs="宋体"/>
                <w:sz w:val="18"/>
                <w:szCs w:val="18"/>
              </w:rPr>
              <w:t>跨境电子商务</w:t>
            </w:r>
          </w:p>
        </w:tc>
        <w:tc>
          <w:tcPr>
            <w:tcW w:w="1597" w:type="dxa"/>
            <w:vAlign w:val="center"/>
          </w:tcPr>
          <w:p>
            <w:pPr>
              <w:jc w:val="center"/>
              <w:rPr>
                <w:sz w:val="18"/>
                <w:szCs w:val="18"/>
              </w:rPr>
            </w:pPr>
            <w:r>
              <w:rPr>
                <w:rFonts w:hint="eastAsia"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exact"/>
          <w:jc w:val="center"/>
        </w:trPr>
        <w:tc>
          <w:tcPr>
            <w:tcW w:w="959" w:type="dxa"/>
            <w:vAlign w:val="center"/>
          </w:tcPr>
          <w:p>
            <w:pPr>
              <w:spacing w:line="440" w:lineRule="atLeast"/>
              <w:jc w:val="center"/>
              <w:rPr>
                <w:sz w:val="18"/>
                <w:szCs w:val="18"/>
              </w:rPr>
            </w:pPr>
            <w:r>
              <w:rPr>
                <w:sz w:val="18"/>
                <w:szCs w:val="18"/>
              </w:rPr>
              <w:t>21</w:t>
            </w:r>
          </w:p>
        </w:tc>
        <w:tc>
          <w:tcPr>
            <w:tcW w:w="1054" w:type="dxa"/>
            <w:vAlign w:val="center"/>
          </w:tcPr>
          <w:p>
            <w:pPr>
              <w:spacing w:line="440" w:lineRule="atLeast"/>
              <w:jc w:val="center"/>
              <w:rPr>
                <w:sz w:val="18"/>
                <w:szCs w:val="18"/>
              </w:rPr>
            </w:pPr>
            <w:r>
              <w:rPr>
                <w:rFonts w:hint="eastAsia" w:cs="宋体"/>
                <w:sz w:val="18"/>
                <w:szCs w:val="18"/>
              </w:rPr>
              <w:t>张超</w:t>
            </w:r>
          </w:p>
        </w:tc>
        <w:tc>
          <w:tcPr>
            <w:tcW w:w="900" w:type="dxa"/>
            <w:vAlign w:val="center"/>
          </w:tcPr>
          <w:p>
            <w:pPr>
              <w:spacing w:line="440" w:lineRule="atLeast"/>
              <w:jc w:val="center"/>
              <w:rPr>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sz w:val="18"/>
                <w:szCs w:val="18"/>
              </w:rPr>
              <w:t>37</w:t>
            </w:r>
          </w:p>
        </w:tc>
        <w:tc>
          <w:tcPr>
            <w:tcW w:w="1440" w:type="dxa"/>
            <w:vAlign w:val="center"/>
          </w:tcPr>
          <w:p>
            <w:pPr>
              <w:spacing w:line="440" w:lineRule="atLeast"/>
              <w:jc w:val="center"/>
              <w:rPr>
                <w:sz w:val="18"/>
                <w:szCs w:val="18"/>
              </w:rPr>
            </w:pPr>
            <w:r>
              <w:rPr>
                <w:rFonts w:hint="eastAsia" w:cs="宋体"/>
                <w:sz w:val="18"/>
                <w:szCs w:val="18"/>
              </w:rPr>
              <w:t>讲师</w:t>
            </w:r>
          </w:p>
        </w:tc>
        <w:tc>
          <w:tcPr>
            <w:tcW w:w="2340" w:type="dxa"/>
            <w:vAlign w:val="center"/>
          </w:tcPr>
          <w:p>
            <w:pPr>
              <w:widowControl/>
              <w:jc w:val="center"/>
              <w:rPr>
                <w:sz w:val="18"/>
                <w:szCs w:val="18"/>
              </w:rPr>
            </w:pPr>
            <w:r>
              <w:rPr>
                <w:rFonts w:hint="eastAsia" w:cs="宋体"/>
                <w:sz w:val="18"/>
                <w:szCs w:val="18"/>
              </w:rPr>
              <w:t>华中师范大学</w:t>
            </w:r>
          </w:p>
          <w:p>
            <w:pPr>
              <w:widowControl/>
              <w:jc w:val="center"/>
              <w:rPr>
                <w:sz w:val="18"/>
                <w:szCs w:val="18"/>
              </w:rPr>
            </w:pPr>
            <w:r>
              <w:rPr>
                <w:rFonts w:hint="eastAsia" w:cs="宋体"/>
                <w:sz w:val="18"/>
                <w:szCs w:val="18"/>
              </w:rPr>
              <w:t>计算机技术学士</w:t>
            </w:r>
          </w:p>
        </w:tc>
        <w:tc>
          <w:tcPr>
            <w:tcW w:w="2700" w:type="dxa"/>
            <w:vAlign w:val="center"/>
          </w:tcPr>
          <w:p>
            <w:pPr>
              <w:widowControl/>
              <w:jc w:val="center"/>
              <w:rPr>
                <w:kern w:val="0"/>
                <w:sz w:val="18"/>
                <w:szCs w:val="18"/>
              </w:rPr>
            </w:pPr>
            <w:r>
              <w:rPr>
                <w:rFonts w:hint="eastAsia" w:cs="宋体"/>
                <w:kern w:val="0"/>
                <w:sz w:val="18"/>
                <w:szCs w:val="18"/>
              </w:rPr>
              <w:t>武汉理工大学</w:t>
            </w:r>
          </w:p>
          <w:p>
            <w:pPr>
              <w:widowControl/>
              <w:jc w:val="center"/>
              <w:rPr>
                <w:kern w:val="0"/>
                <w:sz w:val="18"/>
                <w:szCs w:val="18"/>
              </w:rPr>
            </w:pPr>
            <w:r>
              <w:rPr>
                <w:rFonts w:hint="eastAsia" w:cs="宋体"/>
                <w:kern w:val="0"/>
                <w:sz w:val="18"/>
                <w:szCs w:val="18"/>
              </w:rPr>
              <w:t>系统工程硕士</w:t>
            </w:r>
          </w:p>
        </w:tc>
        <w:tc>
          <w:tcPr>
            <w:tcW w:w="1800" w:type="dxa"/>
            <w:vAlign w:val="center"/>
          </w:tcPr>
          <w:p>
            <w:pPr>
              <w:jc w:val="center"/>
              <w:rPr>
                <w:sz w:val="18"/>
                <w:szCs w:val="18"/>
              </w:rPr>
            </w:pPr>
            <w:r>
              <w:rPr>
                <w:rFonts w:hint="eastAsia" w:cs="宋体"/>
                <w:sz w:val="18"/>
                <w:szCs w:val="18"/>
              </w:rPr>
              <w:t>电子商务</w:t>
            </w:r>
          </w:p>
        </w:tc>
        <w:tc>
          <w:tcPr>
            <w:tcW w:w="1980" w:type="dxa"/>
            <w:vAlign w:val="center"/>
          </w:tcPr>
          <w:p>
            <w:pPr>
              <w:jc w:val="center"/>
              <w:rPr>
                <w:sz w:val="18"/>
                <w:szCs w:val="18"/>
              </w:rPr>
            </w:pPr>
            <w:r>
              <w:rPr>
                <w:rFonts w:hint="eastAsia" w:cs="宋体"/>
                <w:sz w:val="18"/>
                <w:szCs w:val="18"/>
              </w:rPr>
              <w:t>系统动力学</w:t>
            </w:r>
          </w:p>
        </w:tc>
        <w:tc>
          <w:tcPr>
            <w:tcW w:w="1597" w:type="dxa"/>
            <w:vAlign w:val="center"/>
          </w:tcPr>
          <w:p>
            <w:pPr>
              <w:jc w:val="center"/>
              <w:rPr>
                <w:rFonts w:ascii="宋体"/>
                <w:sz w:val="18"/>
                <w:szCs w:val="18"/>
              </w:rPr>
            </w:pPr>
            <w:r>
              <w:rPr>
                <w:rFonts w:hint="eastAsia" w:ascii="宋体" w:hAnsi="宋体" w:cs="宋体"/>
                <w:sz w:val="18"/>
                <w:szCs w:val="18"/>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exact"/>
          <w:jc w:val="center"/>
        </w:trPr>
        <w:tc>
          <w:tcPr>
            <w:tcW w:w="959" w:type="dxa"/>
            <w:vAlign w:val="center"/>
          </w:tcPr>
          <w:p>
            <w:pPr>
              <w:spacing w:line="440" w:lineRule="atLeast"/>
              <w:jc w:val="center"/>
              <w:rPr>
                <w:sz w:val="18"/>
                <w:szCs w:val="18"/>
              </w:rPr>
            </w:pPr>
            <w:r>
              <w:rPr>
                <w:rFonts w:hint="eastAsia"/>
                <w:sz w:val="18"/>
                <w:szCs w:val="18"/>
              </w:rPr>
              <w:t>22</w:t>
            </w:r>
          </w:p>
        </w:tc>
        <w:tc>
          <w:tcPr>
            <w:tcW w:w="1054" w:type="dxa"/>
            <w:vAlign w:val="center"/>
          </w:tcPr>
          <w:p>
            <w:pPr>
              <w:spacing w:line="440" w:lineRule="atLeast"/>
              <w:jc w:val="center"/>
              <w:rPr>
                <w:rFonts w:hint="eastAsia" w:cs="宋体"/>
                <w:sz w:val="18"/>
                <w:szCs w:val="18"/>
              </w:rPr>
            </w:pPr>
            <w:r>
              <w:rPr>
                <w:rFonts w:hint="eastAsia" w:cs="宋体"/>
                <w:sz w:val="18"/>
                <w:szCs w:val="18"/>
              </w:rPr>
              <w:t>陈宁</w:t>
            </w:r>
          </w:p>
        </w:tc>
        <w:tc>
          <w:tcPr>
            <w:tcW w:w="900" w:type="dxa"/>
            <w:vAlign w:val="center"/>
          </w:tcPr>
          <w:p>
            <w:pPr>
              <w:spacing w:line="440" w:lineRule="atLeast"/>
              <w:jc w:val="center"/>
              <w:rPr>
                <w:rFonts w:hint="eastAsia" w:cs="宋体"/>
                <w:sz w:val="18"/>
                <w:szCs w:val="18"/>
              </w:rPr>
            </w:pPr>
            <w:r>
              <w:rPr>
                <w:rFonts w:hint="eastAsia" w:cs="宋体"/>
                <w:sz w:val="18"/>
                <w:szCs w:val="18"/>
              </w:rPr>
              <w:t>女</w:t>
            </w:r>
          </w:p>
        </w:tc>
        <w:tc>
          <w:tcPr>
            <w:tcW w:w="1080" w:type="dxa"/>
            <w:vAlign w:val="center"/>
          </w:tcPr>
          <w:p>
            <w:pPr>
              <w:spacing w:line="440" w:lineRule="atLeast"/>
              <w:jc w:val="center"/>
              <w:rPr>
                <w:sz w:val="18"/>
                <w:szCs w:val="18"/>
              </w:rPr>
            </w:pPr>
            <w:r>
              <w:rPr>
                <w:rFonts w:hint="eastAsia"/>
                <w:sz w:val="18"/>
                <w:szCs w:val="18"/>
              </w:rPr>
              <w:t>53</w:t>
            </w:r>
          </w:p>
        </w:tc>
        <w:tc>
          <w:tcPr>
            <w:tcW w:w="1440" w:type="dxa"/>
            <w:vAlign w:val="center"/>
          </w:tcPr>
          <w:p>
            <w:pPr>
              <w:spacing w:line="440" w:lineRule="atLeast"/>
              <w:jc w:val="center"/>
              <w:rPr>
                <w:rFonts w:hint="eastAsia" w:cs="宋体"/>
                <w:sz w:val="18"/>
                <w:szCs w:val="18"/>
              </w:rPr>
            </w:pPr>
            <w:r>
              <w:rPr>
                <w:rFonts w:hint="eastAsia" w:cs="宋体"/>
                <w:sz w:val="18"/>
                <w:szCs w:val="18"/>
              </w:rPr>
              <w:t>教授</w:t>
            </w:r>
          </w:p>
        </w:tc>
        <w:tc>
          <w:tcPr>
            <w:tcW w:w="2340" w:type="dxa"/>
            <w:vAlign w:val="center"/>
          </w:tcPr>
          <w:p>
            <w:pPr>
              <w:widowControl/>
              <w:jc w:val="center"/>
              <w:rPr>
                <w:rFonts w:hint="eastAsia" w:cs="宋体"/>
                <w:sz w:val="18"/>
                <w:szCs w:val="18"/>
              </w:rPr>
            </w:pPr>
            <w:r>
              <w:rPr>
                <w:rFonts w:hint="eastAsia" w:cs="宋体"/>
                <w:sz w:val="18"/>
                <w:szCs w:val="18"/>
              </w:rPr>
              <w:t>武汉水运工程学院</w:t>
            </w:r>
          </w:p>
          <w:p>
            <w:pPr>
              <w:widowControl/>
              <w:jc w:val="center"/>
              <w:rPr>
                <w:rFonts w:hint="eastAsia" w:cs="宋体"/>
                <w:sz w:val="18"/>
                <w:szCs w:val="18"/>
              </w:rPr>
            </w:pPr>
            <w:r>
              <w:rPr>
                <w:rFonts w:hint="eastAsia" w:cs="宋体"/>
                <w:sz w:val="18"/>
                <w:szCs w:val="18"/>
              </w:rPr>
              <w:t>管理工程学士</w:t>
            </w:r>
          </w:p>
        </w:tc>
        <w:tc>
          <w:tcPr>
            <w:tcW w:w="2700" w:type="dxa"/>
            <w:vAlign w:val="center"/>
          </w:tcPr>
          <w:p>
            <w:pPr>
              <w:widowControl/>
              <w:jc w:val="center"/>
              <w:rPr>
                <w:rFonts w:hint="eastAsia" w:cs="宋体"/>
                <w:kern w:val="0"/>
                <w:sz w:val="18"/>
                <w:szCs w:val="18"/>
              </w:rPr>
            </w:pPr>
            <w:r>
              <w:rPr>
                <w:rFonts w:hint="eastAsia" w:cs="宋体"/>
                <w:kern w:val="0"/>
                <w:sz w:val="18"/>
                <w:szCs w:val="18"/>
              </w:rPr>
              <w:t>武汉理工大学</w:t>
            </w:r>
          </w:p>
          <w:p>
            <w:pPr>
              <w:widowControl/>
              <w:jc w:val="center"/>
              <w:rPr>
                <w:rFonts w:hint="eastAsia" w:cs="宋体"/>
                <w:kern w:val="0"/>
                <w:sz w:val="18"/>
                <w:szCs w:val="18"/>
              </w:rPr>
            </w:pPr>
            <w:r>
              <w:rPr>
                <w:rFonts w:hint="eastAsia" w:cs="宋体"/>
                <w:kern w:val="0"/>
                <w:sz w:val="18"/>
                <w:szCs w:val="18"/>
              </w:rPr>
              <w:t>船舶与海洋结构博士</w:t>
            </w:r>
          </w:p>
        </w:tc>
        <w:tc>
          <w:tcPr>
            <w:tcW w:w="1800" w:type="dxa"/>
            <w:vAlign w:val="center"/>
          </w:tcPr>
          <w:p>
            <w:pPr>
              <w:jc w:val="center"/>
              <w:rPr>
                <w:rFonts w:hint="eastAsia" w:cs="宋体"/>
                <w:sz w:val="18"/>
                <w:szCs w:val="18"/>
              </w:rPr>
            </w:pPr>
            <w:r>
              <w:rPr>
                <w:rFonts w:hint="eastAsia" w:cs="宋体"/>
                <w:sz w:val="18"/>
                <w:szCs w:val="18"/>
              </w:rPr>
              <w:t>交通运输管理</w:t>
            </w:r>
          </w:p>
        </w:tc>
        <w:tc>
          <w:tcPr>
            <w:tcW w:w="1980" w:type="dxa"/>
            <w:vAlign w:val="center"/>
          </w:tcPr>
          <w:p>
            <w:pPr>
              <w:jc w:val="center"/>
              <w:rPr>
                <w:rFonts w:hint="eastAsia" w:cs="宋体"/>
                <w:sz w:val="18"/>
                <w:szCs w:val="18"/>
              </w:rPr>
            </w:pPr>
            <w:r>
              <w:rPr>
                <w:rFonts w:hint="eastAsia" w:cs="宋体"/>
                <w:sz w:val="18"/>
                <w:szCs w:val="18"/>
              </w:rPr>
              <w:t>仓储管理</w:t>
            </w:r>
          </w:p>
        </w:tc>
        <w:tc>
          <w:tcPr>
            <w:tcW w:w="1597" w:type="dxa"/>
            <w:vAlign w:val="center"/>
          </w:tcPr>
          <w:p>
            <w:pPr>
              <w:jc w:val="center"/>
              <w:rPr>
                <w:rFonts w:hint="eastAsia" w:ascii="宋体" w:hAnsi="宋体" w:cs="宋体"/>
                <w:sz w:val="18"/>
                <w:szCs w:val="18"/>
              </w:rPr>
            </w:pPr>
            <w:r>
              <w:rPr>
                <w:rFonts w:hint="eastAsia" w:ascii="宋体" w:hAnsi="宋体" w:cs="宋体"/>
                <w:sz w:val="18"/>
                <w:szCs w:val="18"/>
              </w:rPr>
              <w:t>专职</w:t>
            </w:r>
          </w:p>
        </w:tc>
      </w:tr>
    </w:tbl>
    <w:p>
      <w:pPr>
        <w:spacing w:line="360" w:lineRule="auto"/>
        <w:ind w:firstLine="480" w:firstLineChars="200"/>
        <w:jc w:val="center"/>
        <w:rPr>
          <w:sz w:val="24"/>
          <w:szCs w:val="24"/>
        </w:rPr>
      </w:pPr>
    </w:p>
    <w:p>
      <w:pPr>
        <w:spacing w:line="360" w:lineRule="auto"/>
        <w:rPr>
          <w:sz w:val="24"/>
          <w:szCs w:val="24"/>
        </w:rPr>
        <w:sectPr>
          <w:pgSz w:w="16838" w:h="11906" w:orient="landscape"/>
          <w:pgMar w:top="1797" w:right="1247" w:bottom="1797" w:left="1247" w:header="851" w:footer="992" w:gutter="0"/>
          <w:cols w:space="425" w:num="1"/>
          <w:docGrid w:type="linesAndChars" w:linePitch="312" w:charSpace="0"/>
        </w:sectPr>
      </w:pPr>
    </w:p>
    <w:p>
      <w:pPr>
        <w:spacing w:line="360" w:lineRule="auto"/>
        <w:ind w:firstLine="720" w:firstLineChars="200"/>
        <w:jc w:val="center"/>
        <w:rPr>
          <w:sz w:val="36"/>
          <w:szCs w:val="36"/>
        </w:rPr>
      </w:pPr>
      <w:r>
        <w:rPr>
          <w:sz w:val="36"/>
          <w:szCs w:val="36"/>
        </w:rPr>
        <w:t>7.</w:t>
      </w:r>
      <w:r>
        <w:rPr>
          <w:rFonts w:hint="eastAsia" w:cs="宋体"/>
          <w:sz w:val="36"/>
          <w:szCs w:val="36"/>
        </w:rPr>
        <w:t>主要课程开设情况一览表</w:t>
      </w:r>
    </w:p>
    <w:tbl>
      <w:tblPr>
        <w:tblStyle w:val="16"/>
        <w:tblW w:w="98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3229"/>
        <w:gridCol w:w="1250"/>
        <w:gridCol w:w="1066"/>
        <w:gridCol w:w="2276"/>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71" w:type="dxa"/>
            <w:vAlign w:val="center"/>
          </w:tcPr>
          <w:p>
            <w:pPr>
              <w:jc w:val="center"/>
              <w:rPr>
                <w:b/>
                <w:bCs/>
              </w:rPr>
            </w:pPr>
            <w:r>
              <w:rPr>
                <w:rFonts w:hint="eastAsia" w:hAnsi="宋体" w:cs="宋体"/>
                <w:b/>
                <w:bCs/>
              </w:rPr>
              <w:t>序号</w:t>
            </w:r>
          </w:p>
        </w:tc>
        <w:tc>
          <w:tcPr>
            <w:tcW w:w="3229" w:type="dxa"/>
            <w:vAlign w:val="center"/>
          </w:tcPr>
          <w:p>
            <w:pPr>
              <w:jc w:val="center"/>
              <w:rPr>
                <w:b/>
                <w:bCs/>
              </w:rPr>
            </w:pPr>
            <w:r>
              <w:rPr>
                <w:rFonts w:hint="eastAsia" w:hAnsi="宋体" w:cs="宋体"/>
                <w:b/>
                <w:bCs/>
              </w:rPr>
              <w:t>课程名称</w:t>
            </w:r>
          </w:p>
        </w:tc>
        <w:tc>
          <w:tcPr>
            <w:tcW w:w="1250" w:type="dxa"/>
            <w:vAlign w:val="center"/>
          </w:tcPr>
          <w:p>
            <w:pPr>
              <w:jc w:val="center"/>
              <w:rPr>
                <w:b/>
                <w:bCs/>
              </w:rPr>
            </w:pPr>
            <w:r>
              <w:rPr>
                <w:rFonts w:hint="eastAsia" w:hAnsi="宋体" w:cs="宋体"/>
                <w:b/>
                <w:bCs/>
              </w:rPr>
              <w:t>课程</w:t>
            </w:r>
          </w:p>
          <w:p>
            <w:pPr>
              <w:jc w:val="center"/>
              <w:rPr>
                <w:b/>
                <w:bCs/>
              </w:rPr>
            </w:pPr>
            <w:r>
              <w:rPr>
                <w:rFonts w:hint="eastAsia" w:hAnsi="宋体" w:cs="宋体"/>
                <w:b/>
                <w:bCs/>
              </w:rPr>
              <w:t>总学时</w:t>
            </w:r>
          </w:p>
        </w:tc>
        <w:tc>
          <w:tcPr>
            <w:tcW w:w="1066" w:type="dxa"/>
            <w:vAlign w:val="center"/>
          </w:tcPr>
          <w:p>
            <w:pPr>
              <w:jc w:val="center"/>
              <w:rPr>
                <w:b/>
                <w:bCs/>
              </w:rPr>
            </w:pPr>
            <w:r>
              <w:rPr>
                <w:rFonts w:hint="eastAsia" w:hAnsi="宋体" w:cs="宋体"/>
                <w:b/>
                <w:bCs/>
              </w:rPr>
              <w:t>课程</w:t>
            </w:r>
          </w:p>
          <w:p>
            <w:pPr>
              <w:jc w:val="center"/>
              <w:rPr>
                <w:b/>
                <w:bCs/>
              </w:rPr>
            </w:pPr>
            <w:r>
              <w:rPr>
                <w:rFonts w:hint="eastAsia" w:hAnsi="宋体" w:cs="宋体"/>
                <w:b/>
                <w:bCs/>
              </w:rPr>
              <w:t>周学时</w:t>
            </w:r>
          </w:p>
        </w:tc>
        <w:tc>
          <w:tcPr>
            <w:tcW w:w="2276" w:type="dxa"/>
            <w:vAlign w:val="center"/>
          </w:tcPr>
          <w:p>
            <w:pPr>
              <w:jc w:val="center"/>
              <w:rPr>
                <w:b/>
                <w:bCs/>
              </w:rPr>
            </w:pPr>
            <w:r>
              <w:rPr>
                <w:rFonts w:hint="eastAsia" w:hAnsi="宋体" w:cs="宋体"/>
                <w:b/>
                <w:bCs/>
              </w:rPr>
              <w:t>授课教师</w:t>
            </w:r>
          </w:p>
        </w:tc>
        <w:tc>
          <w:tcPr>
            <w:tcW w:w="1262" w:type="dxa"/>
            <w:vAlign w:val="center"/>
          </w:tcPr>
          <w:p>
            <w:pPr>
              <w:jc w:val="center"/>
              <w:rPr>
                <w:b/>
                <w:bCs/>
              </w:rPr>
            </w:pPr>
            <w:r>
              <w:rPr>
                <w:rFonts w:hint="eastAsia" w:hAnsi="宋体" w:cs="宋体"/>
                <w:b/>
                <w:bCs/>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1</w:t>
            </w:r>
          </w:p>
        </w:tc>
        <w:tc>
          <w:tcPr>
            <w:tcW w:w="3229" w:type="dxa"/>
            <w:vAlign w:val="center"/>
          </w:tcPr>
          <w:p>
            <w:pPr>
              <w:jc w:val="center"/>
            </w:pPr>
            <w:r>
              <w:rPr>
                <w:rFonts w:hint="eastAsia" w:cs="宋体"/>
              </w:rPr>
              <w:t>运营与供应链管理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罗岚</w:t>
            </w:r>
          </w:p>
        </w:tc>
        <w:tc>
          <w:tcPr>
            <w:tcW w:w="1262" w:type="dxa"/>
            <w:vAlign w:val="center"/>
          </w:tcPr>
          <w:p>
            <w:pPr>
              <w:jc w:val="center"/>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2</w:t>
            </w:r>
          </w:p>
        </w:tc>
        <w:tc>
          <w:tcPr>
            <w:tcW w:w="3229" w:type="dxa"/>
            <w:vAlign w:val="center"/>
          </w:tcPr>
          <w:p>
            <w:pPr>
              <w:jc w:val="center"/>
            </w:pPr>
            <w:r>
              <w:rPr>
                <w:rFonts w:hint="eastAsia" w:cs="宋体"/>
              </w:rPr>
              <w:t>全球物流管理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杜娟</w:t>
            </w:r>
          </w:p>
        </w:tc>
        <w:tc>
          <w:tcPr>
            <w:tcW w:w="1262" w:type="dxa"/>
            <w:vAlign w:val="center"/>
          </w:tcPr>
          <w:p>
            <w:pPr>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3</w:t>
            </w:r>
          </w:p>
        </w:tc>
        <w:tc>
          <w:tcPr>
            <w:tcW w:w="3229" w:type="dxa"/>
            <w:vAlign w:val="center"/>
          </w:tcPr>
          <w:p>
            <w:pPr>
              <w:jc w:val="center"/>
            </w:pPr>
            <w:r>
              <w:rPr>
                <w:rFonts w:hint="eastAsia" w:cs="宋体"/>
              </w:rPr>
              <w:t>全球采购</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左志平</w:t>
            </w:r>
          </w:p>
        </w:tc>
        <w:tc>
          <w:tcPr>
            <w:tcW w:w="1262" w:type="dxa"/>
            <w:vAlign w:val="center"/>
          </w:tcPr>
          <w:p>
            <w:pPr>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rPr>
                <w:rFonts w:hint="eastAsia"/>
              </w:rPr>
              <w:t>4</w:t>
            </w:r>
          </w:p>
        </w:tc>
        <w:tc>
          <w:tcPr>
            <w:tcW w:w="3229" w:type="dxa"/>
            <w:vAlign w:val="center"/>
          </w:tcPr>
          <w:p>
            <w:pPr>
              <w:jc w:val="center"/>
            </w:pPr>
            <w:r>
              <w:rPr>
                <w:rFonts w:hint="eastAsia" w:cs="宋体"/>
              </w:rPr>
              <w:t>库存控制管理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张思颖</w:t>
            </w:r>
          </w:p>
        </w:tc>
        <w:tc>
          <w:tcPr>
            <w:tcW w:w="1262" w:type="dxa"/>
            <w:vAlign w:val="center"/>
          </w:tcPr>
          <w:p>
            <w:pPr>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rPr>
                <w:rFonts w:hint="eastAsia"/>
              </w:rPr>
              <w:t>5</w:t>
            </w:r>
          </w:p>
        </w:tc>
        <w:tc>
          <w:tcPr>
            <w:tcW w:w="3229" w:type="dxa"/>
            <w:vAlign w:val="center"/>
          </w:tcPr>
          <w:p>
            <w:pPr>
              <w:jc w:val="center"/>
            </w:pPr>
            <w:r>
              <w:rPr>
                <w:rFonts w:hint="eastAsia" w:cs="宋体"/>
              </w:rPr>
              <w:t>全球供应链运输管理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姚琪</w:t>
            </w:r>
          </w:p>
        </w:tc>
        <w:tc>
          <w:tcPr>
            <w:tcW w:w="1262" w:type="dxa"/>
            <w:vAlign w:val="center"/>
          </w:tcPr>
          <w:p>
            <w:pPr>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rPr>
                <w:rFonts w:hint="eastAsia"/>
              </w:rPr>
              <w:t>6</w:t>
            </w:r>
          </w:p>
        </w:tc>
        <w:tc>
          <w:tcPr>
            <w:tcW w:w="3229" w:type="dxa"/>
            <w:vAlign w:val="center"/>
          </w:tcPr>
          <w:p>
            <w:pPr>
              <w:jc w:val="center"/>
            </w:pPr>
            <w:r>
              <w:rPr>
                <w:rFonts w:hint="eastAsia" w:cs="宋体"/>
              </w:rPr>
              <w:t>供应链信息管理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范瑾</w:t>
            </w:r>
          </w:p>
        </w:tc>
        <w:tc>
          <w:tcPr>
            <w:tcW w:w="1262" w:type="dxa"/>
            <w:vAlign w:val="center"/>
          </w:tcPr>
          <w:p>
            <w:pPr>
              <w:widowControl/>
              <w:tabs>
                <w:tab w:val="center" w:pos="4153"/>
                <w:tab w:val="right" w:pos="8306"/>
              </w:tabs>
              <w:spacing w:line="180" w:lineRule="auto"/>
              <w:jc w:val="center"/>
              <w:rPr>
                <w:kern w:val="0"/>
              </w:rPr>
            </w:pPr>
            <w:r>
              <w:rPr>
                <w:kern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rPr>
                <w:rFonts w:hint="eastAsia"/>
              </w:rPr>
              <w:t>7</w:t>
            </w:r>
          </w:p>
        </w:tc>
        <w:tc>
          <w:tcPr>
            <w:tcW w:w="3229" w:type="dxa"/>
            <w:vAlign w:val="center"/>
          </w:tcPr>
          <w:p>
            <w:pPr>
              <w:jc w:val="center"/>
            </w:pPr>
            <w:r>
              <w:rPr>
                <w:rFonts w:hint="eastAsia" w:cs="宋体"/>
              </w:rPr>
              <w:t>全球供应链战略管理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康贤刚</w:t>
            </w:r>
          </w:p>
        </w:tc>
        <w:tc>
          <w:tcPr>
            <w:tcW w:w="1262" w:type="dxa"/>
            <w:vAlign w:val="center"/>
          </w:tcPr>
          <w:p>
            <w:pPr>
              <w:jc w:val="center"/>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rPr>
                <w:rFonts w:hint="eastAsia"/>
              </w:rPr>
              <w:t>8</w:t>
            </w:r>
          </w:p>
        </w:tc>
        <w:tc>
          <w:tcPr>
            <w:tcW w:w="3229" w:type="dxa"/>
            <w:vAlign w:val="center"/>
          </w:tcPr>
          <w:p>
            <w:pPr>
              <w:jc w:val="center"/>
            </w:pPr>
            <w:r>
              <w:rPr>
                <w:rFonts w:hint="eastAsia" w:cs="宋体"/>
              </w:rPr>
              <w:t>运筹学</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张思颖</w:t>
            </w:r>
          </w:p>
        </w:tc>
        <w:tc>
          <w:tcPr>
            <w:tcW w:w="1262" w:type="dxa"/>
            <w:vAlign w:val="center"/>
          </w:tcPr>
          <w:p>
            <w:pPr>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rPr>
                <w:rFonts w:hint="eastAsia"/>
              </w:rPr>
              <w:t>9</w:t>
            </w:r>
          </w:p>
        </w:tc>
        <w:tc>
          <w:tcPr>
            <w:tcW w:w="3229" w:type="dxa"/>
            <w:vAlign w:val="center"/>
          </w:tcPr>
          <w:p>
            <w:pPr>
              <w:jc w:val="center"/>
            </w:pPr>
            <w:r>
              <w:rPr>
                <w:rFonts w:hint="eastAsia" w:cs="宋体"/>
              </w:rPr>
              <w:t>系统动力学</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张超</w:t>
            </w:r>
          </w:p>
        </w:tc>
        <w:tc>
          <w:tcPr>
            <w:tcW w:w="1262" w:type="dxa"/>
            <w:vAlign w:val="center"/>
          </w:tcPr>
          <w:p>
            <w:pPr>
              <w:jc w:val="center"/>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exact"/>
          <w:jc w:val="center"/>
        </w:trPr>
        <w:tc>
          <w:tcPr>
            <w:tcW w:w="771" w:type="dxa"/>
            <w:vAlign w:val="center"/>
          </w:tcPr>
          <w:p>
            <w:pPr>
              <w:jc w:val="center"/>
            </w:pPr>
            <w:r>
              <w:rPr>
                <w:rFonts w:hint="eastAsia"/>
              </w:rPr>
              <w:t>10</w:t>
            </w:r>
          </w:p>
        </w:tc>
        <w:tc>
          <w:tcPr>
            <w:tcW w:w="3229" w:type="dxa"/>
            <w:vAlign w:val="center"/>
          </w:tcPr>
          <w:p>
            <w:pPr>
              <w:jc w:val="center"/>
            </w:pPr>
            <w:r>
              <w:rPr>
                <w:rFonts w:hint="eastAsia" w:cs="宋体"/>
              </w:rPr>
              <w:t>物流系统规划与设计</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范瑾</w:t>
            </w:r>
          </w:p>
        </w:tc>
        <w:tc>
          <w:tcPr>
            <w:tcW w:w="1262" w:type="dxa"/>
            <w:vAlign w:val="center"/>
          </w:tcPr>
          <w:p>
            <w:pPr>
              <w:jc w:val="cente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1</w:t>
            </w:r>
            <w:r>
              <w:rPr>
                <w:rFonts w:hint="eastAsia"/>
              </w:rPr>
              <w:t>1</w:t>
            </w:r>
          </w:p>
        </w:tc>
        <w:tc>
          <w:tcPr>
            <w:tcW w:w="3229" w:type="dxa"/>
            <w:vAlign w:val="center"/>
          </w:tcPr>
          <w:p>
            <w:pPr>
              <w:jc w:val="center"/>
            </w:pPr>
            <w:r>
              <w:rPr>
                <w:rFonts w:hint="eastAsia" w:cs="宋体"/>
              </w:rPr>
              <w:t>供应链建模与仿真</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王晓宇</w:t>
            </w:r>
          </w:p>
        </w:tc>
        <w:tc>
          <w:tcPr>
            <w:tcW w:w="1262" w:type="dxa"/>
            <w:vAlign w:val="center"/>
          </w:tcPr>
          <w:p>
            <w:pPr>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1</w:t>
            </w:r>
            <w:r>
              <w:rPr>
                <w:rFonts w:hint="eastAsia"/>
              </w:rPr>
              <w:t>2</w:t>
            </w:r>
          </w:p>
        </w:tc>
        <w:tc>
          <w:tcPr>
            <w:tcW w:w="3229" w:type="dxa"/>
            <w:vAlign w:val="center"/>
          </w:tcPr>
          <w:p>
            <w:pPr>
              <w:jc w:val="center"/>
            </w:pPr>
            <w:r>
              <w:rPr>
                <w:rFonts w:hint="eastAsia" w:cs="宋体"/>
              </w:rPr>
              <w:t>管理学原理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陈敏</w:t>
            </w:r>
          </w:p>
        </w:tc>
        <w:tc>
          <w:tcPr>
            <w:tcW w:w="1262" w:type="dxa"/>
            <w:vAlign w:val="center"/>
          </w:tcPr>
          <w:p>
            <w:pPr>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1</w:t>
            </w:r>
            <w:r>
              <w:rPr>
                <w:rFonts w:hint="eastAsia"/>
              </w:rPr>
              <w:t>3</w:t>
            </w:r>
          </w:p>
        </w:tc>
        <w:tc>
          <w:tcPr>
            <w:tcW w:w="3229" w:type="dxa"/>
            <w:vAlign w:val="center"/>
          </w:tcPr>
          <w:p>
            <w:pPr>
              <w:jc w:val="center"/>
            </w:pPr>
            <w:r>
              <w:rPr>
                <w:rFonts w:hint="eastAsia" w:cs="宋体"/>
              </w:rPr>
              <w:t>组织行为学</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帅亮</w:t>
            </w:r>
          </w:p>
        </w:tc>
        <w:tc>
          <w:tcPr>
            <w:tcW w:w="1262" w:type="dxa"/>
            <w:vAlign w:val="center"/>
          </w:tcPr>
          <w:p>
            <w:pPr>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1</w:t>
            </w:r>
            <w:r>
              <w:rPr>
                <w:rFonts w:hint="eastAsia"/>
              </w:rPr>
              <w:t>4</w:t>
            </w:r>
          </w:p>
        </w:tc>
        <w:tc>
          <w:tcPr>
            <w:tcW w:w="3229" w:type="dxa"/>
            <w:vAlign w:val="center"/>
          </w:tcPr>
          <w:p>
            <w:pPr>
              <w:jc w:val="center"/>
            </w:pPr>
            <w:r>
              <w:rPr>
                <w:rFonts w:hint="eastAsia" w:cs="宋体"/>
              </w:rPr>
              <w:t>经济学原理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张波</w:t>
            </w:r>
          </w:p>
        </w:tc>
        <w:tc>
          <w:tcPr>
            <w:tcW w:w="1262" w:type="dxa"/>
            <w:vAlign w:val="center"/>
          </w:tcPr>
          <w:p>
            <w:pPr>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1</w:t>
            </w:r>
            <w:r>
              <w:rPr>
                <w:rFonts w:hint="eastAsia"/>
              </w:rPr>
              <w:t>5</w:t>
            </w:r>
          </w:p>
        </w:tc>
        <w:tc>
          <w:tcPr>
            <w:tcW w:w="3229" w:type="dxa"/>
            <w:vAlign w:val="center"/>
          </w:tcPr>
          <w:p>
            <w:pPr>
              <w:jc w:val="center"/>
            </w:pPr>
            <w:r>
              <w:rPr>
                <w:rFonts w:hint="eastAsia" w:cs="宋体"/>
              </w:rPr>
              <w:t>生产运作管理</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江建亚</w:t>
            </w:r>
          </w:p>
        </w:tc>
        <w:tc>
          <w:tcPr>
            <w:tcW w:w="1262" w:type="dxa"/>
            <w:vAlign w:val="center"/>
          </w:tcPr>
          <w:p>
            <w:pPr>
              <w:jc w:val="center"/>
            </w:pPr>
            <w:r>
              <w:rPr>
                <w:rFonts w:hint="eastAsi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exact"/>
          <w:jc w:val="center"/>
        </w:trPr>
        <w:tc>
          <w:tcPr>
            <w:tcW w:w="771" w:type="dxa"/>
            <w:vAlign w:val="center"/>
          </w:tcPr>
          <w:p>
            <w:pPr>
              <w:jc w:val="center"/>
            </w:pPr>
            <w:r>
              <w:t>1</w:t>
            </w:r>
            <w:r>
              <w:rPr>
                <w:rFonts w:hint="eastAsia"/>
              </w:rPr>
              <w:t>6</w:t>
            </w:r>
          </w:p>
        </w:tc>
        <w:tc>
          <w:tcPr>
            <w:tcW w:w="3229" w:type="dxa"/>
            <w:vAlign w:val="center"/>
          </w:tcPr>
          <w:p>
            <w:pPr>
              <w:jc w:val="center"/>
            </w:pPr>
            <w:r>
              <w:t>SPSS</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左志平</w:t>
            </w:r>
          </w:p>
        </w:tc>
        <w:tc>
          <w:tcPr>
            <w:tcW w:w="1262" w:type="dxa"/>
            <w:vAlign w:val="center"/>
          </w:tcPr>
          <w:p>
            <w:pPr>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exact"/>
          <w:jc w:val="center"/>
        </w:trPr>
        <w:tc>
          <w:tcPr>
            <w:tcW w:w="771" w:type="dxa"/>
            <w:vAlign w:val="center"/>
          </w:tcPr>
          <w:p>
            <w:pPr>
              <w:jc w:val="center"/>
            </w:pPr>
            <w:r>
              <w:t>1</w:t>
            </w:r>
            <w:r>
              <w:rPr>
                <w:rFonts w:hint="eastAsia"/>
              </w:rPr>
              <w:t>7</w:t>
            </w:r>
          </w:p>
        </w:tc>
        <w:tc>
          <w:tcPr>
            <w:tcW w:w="3229" w:type="dxa"/>
            <w:vAlign w:val="center"/>
          </w:tcPr>
          <w:p>
            <w:pPr>
              <w:jc w:val="center"/>
            </w:pPr>
            <w:r>
              <w:rPr>
                <w:rFonts w:hint="eastAsia" w:cs="宋体"/>
              </w:rPr>
              <w:t>电子商务</w:t>
            </w:r>
          </w:p>
        </w:tc>
        <w:tc>
          <w:tcPr>
            <w:tcW w:w="1250" w:type="dxa"/>
            <w:vAlign w:val="center"/>
          </w:tcPr>
          <w:p>
            <w:pPr>
              <w:jc w:val="center"/>
            </w:pPr>
            <w:r>
              <w:rPr>
                <w:rFonts w:hint="eastAsia"/>
              </w:rPr>
              <w:t>32</w:t>
            </w:r>
          </w:p>
        </w:tc>
        <w:tc>
          <w:tcPr>
            <w:tcW w:w="1066" w:type="dxa"/>
            <w:vAlign w:val="center"/>
          </w:tcPr>
          <w:p>
            <w:pPr>
              <w:jc w:val="center"/>
            </w:pPr>
            <w:r>
              <w:rPr>
                <w:rFonts w:hint="eastAsia"/>
              </w:rPr>
              <w:t>12</w:t>
            </w:r>
          </w:p>
        </w:tc>
        <w:tc>
          <w:tcPr>
            <w:tcW w:w="2276" w:type="dxa"/>
            <w:vAlign w:val="center"/>
          </w:tcPr>
          <w:p>
            <w:pPr>
              <w:jc w:val="center"/>
            </w:pPr>
            <w:r>
              <w:rPr>
                <w:rFonts w:hint="eastAsia" w:cs="宋体"/>
              </w:rPr>
              <w:t>张晨</w:t>
            </w:r>
          </w:p>
        </w:tc>
        <w:tc>
          <w:tcPr>
            <w:tcW w:w="1262" w:type="dxa"/>
            <w:vAlign w:val="center"/>
          </w:tcPr>
          <w:p>
            <w:pPr>
              <w:jc w:val="center"/>
            </w:pPr>
            <w:r>
              <w:rPr>
                <w:rFonts w:hint="eastAsi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1" w:type="dxa"/>
            <w:vAlign w:val="center"/>
          </w:tcPr>
          <w:p>
            <w:pPr>
              <w:jc w:val="center"/>
            </w:pPr>
            <w:r>
              <w:t>1</w:t>
            </w:r>
            <w:r>
              <w:rPr>
                <w:rFonts w:hint="eastAsia"/>
              </w:rPr>
              <w:t>8</w:t>
            </w:r>
          </w:p>
        </w:tc>
        <w:tc>
          <w:tcPr>
            <w:tcW w:w="3229" w:type="dxa"/>
            <w:vAlign w:val="center"/>
          </w:tcPr>
          <w:p>
            <w:pPr>
              <w:pStyle w:val="5"/>
              <w:jc w:val="center"/>
              <w:rPr>
                <w:sz w:val="21"/>
                <w:szCs w:val="21"/>
              </w:rPr>
            </w:pPr>
            <w:r>
              <w:rPr>
                <w:rFonts w:hint="eastAsia" w:cs="宋体"/>
                <w:sz w:val="21"/>
                <w:szCs w:val="21"/>
              </w:rPr>
              <w:t>物流行业质量管理体系</w:t>
            </w:r>
          </w:p>
          <w:p>
            <w:pPr>
              <w:jc w:val="center"/>
            </w:pPr>
          </w:p>
        </w:tc>
        <w:tc>
          <w:tcPr>
            <w:tcW w:w="1250" w:type="dxa"/>
            <w:vAlign w:val="center"/>
          </w:tcPr>
          <w:p>
            <w:pPr>
              <w:jc w:val="center"/>
            </w:pPr>
            <w:r>
              <w:t>32</w:t>
            </w:r>
          </w:p>
        </w:tc>
        <w:tc>
          <w:tcPr>
            <w:tcW w:w="1066" w:type="dxa"/>
            <w:vAlign w:val="center"/>
          </w:tcPr>
          <w:p>
            <w:pPr>
              <w:jc w:val="center"/>
            </w:pPr>
            <w:r>
              <w:t>12</w:t>
            </w:r>
          </w:p>
        </w:tc>
        <w:tc>
          <w:tcPr>
            <w:tcW w:w="2276" w:type="dxa"/>
            <w:vAlign w:val="center"/>
          </w:tcPr>
          <w:p>
            <w:pPr>
              <w:widowControl/>
              <w:adjustRightInd w:val="0"/>
              <w:snapToGrid w:val="0"/>
              <w:jc w:val="center"/>
              <w:outlineLvl w:val="0"/>
              <w:rPr>
                <w:kern w:val="0"/>
              </w:rPr>
            </w:pPr>
            <w:r>
              <w:rPr>
                <w:rFonts w:hint="eastAsia" w:cs="宋体"/>
              </w:rPr>
              <w:t>江建亚</w:t>
            </w:r>
          </w:p>
        </w:tc>
        <w:tc>
          <w:tcPr>
            <w:tcW w:w="1262" w:type="dxa"/>
            <w:vAlign w:val="center"/>
          </w:tcPr>
          <w:p>
            <w:pPr>
              <w:widowControl/>
              <w:adjustRightInd w:val="0"/>
              <w:snapToGrid w:val="0"/>
              <w:jc w:val="center"/>
              <w:outlineLvl w:val="0"/>
              <w:rPr>
                <w:kern w:val="0"/>
              </w:rPr>
            </w:pPr>
            <w:r>
              <w:rPr>
                <w:kern w:val="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1</w:t>
            </w:r>
            <w:r>
              <w:rPr>
                <w:rFonts w:hint="eastAsia"/>
              </w:rPr>
              <w:t>9</w:t>
            </w:r>
          </w:p>
        </w:tc>
        <w:tc>
          <w:tcPr>
            <w:tcW w:w="3229" w:type="dxa"/>
            <w:vAlign w:val="center"/>
          </w:tcPr>
          <w:p>
            <w:pPr>
              <w:jc w:val="center"/>
            </w:pPr>
            <w:r>
              <w:rPr>
                <w:rFonts w:hint="eastAsia" w:cs="宋体"/>
              </w:rPr>
              <w:t>商务英语</w:t>
            </w:r>
          </w:p>
        </w:tc>
        <w:tc>
          <w:tcPr>
            <w:tcW w:w="1250" w:type="dxa"/>
            <w:vAlign w:val="center"/>
          </w:tcPr>
          <w:p>
            <w:pPr>
              <w:jc w:val="center"/>
            </w:pPr>
            <w:r>
              <w:rPr>
                <w:rFonts w:hint="eastAsia"/>
              </w:rPr>
              <w:t>48</w:t>
            </w:r>
          </w:p>
        </w:tc>
        <w:tc>
          <w:tcPr>
            <w:tcW w:w="1066" w:type="dxa"/>
            <w:vAlign w:val="center"/>
          </w:tcPr>
          <w:p>
            <w:pPr>
              <w:jc w:val="center"/>
            </w:pPr>
            <w:r>
              <w:rPr>
                <w:rFonts w:hint="eastAsia"/>
              </w:rPr>
              <w:t>16</w:t>
            </w:r>
          </w:p>
        </w:tc>
        <w:tc>
          <w:tcPr>
            <w:tcW w:w="2276" w:type="dxa"/>
            <w:vAlign w:val="center"/>
          </w:tcPr>
          <w:p>
            <w:pPr>
              <w:widowControl/>
              <w:adjustRightInd w:val="0"/>
              <w:snapToGrid w:val="0"/>
              <w:jc w:val="center"/>
              <w:outlineLvl w:val="0"/>
              <w:rPr>
                <w:kern w:val="0"/>
              </w:rPr>
            </w:pPr>
            <w:r>
              <w:rPr>
                <w:rFonts w:hint="eastAsia" w:cs="宋体"/>
              </w:rPr>
              <w:t>罗岚</w:t>
            </w:r>
          </w:p>
        </w:tc>
        <w:tc>
          <w:tcPr>
            <w:tcW w:w="1262" w:type="dxa"/>
            <w:vAlign w:val="center"/>
          </w:tcPr>
          <w:p>
            <w:pPr>
              <w:widowControl/>
              <w:adjustRightInd w:val="0"/>
              <w:snapToGrid w:val="0"/>
              <w:jc w:val="center"/>
              <w:outlineLvl w:val="0"/>
              <w:rPr>
                <w:kern w:val="0"/>
              </w:rPr>
            </w:pPr>
            <w:r>
              <w:rPr>
                <w:rFonts w:hint="eastAsia"/>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exact"/>
          <w:jc w:val="center"/>
        </w:trPr>
        <w:tc>
          <w:tcPr>
            <w:tcW w:w="771" w:type="dxa"/>
            <w:vAlign w:val="center"/>
          </w:tcPr>
          <w:p>
            <w:pPr>
              <w:jc w:val="center"/>
            </w:pPr>
            <w:r>
              <w:rPr>
                <w:rFonts w:hint="eastAsia"/>
              </w:rPr>
              <w:t>20</w:t>
            </w:r>
          </w:p>
        </w:tc>
        <w:tc>
          <w:tcPr>
            <w:tcW w:w="3229" w:type="dxa"/>
            <w:vAlign w:val="center"/>
          </w:tcPr>
          <w:p>
            <w:pPr>
              <w:jc w:val="center"/>
            </w:pPr>
            <w:r>
              <w:rPr>
                <w:rFonts w:hint="eastAsia" w:hAnsi="宋体" w:cs="宋体"/>
                <w:kern w:val="0"/>
              </w:rPr>
              <w:t>供应链金融</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jc w:val="center"/>
            </w:pPr>
            <w:r>
              <w:rPr>
                <w:rFonts w:hint="eastAsia" w:cs="宋体"/>
              </w:rPr>
              <w:t>刘静</w:t>
            </w:r>
          </w:p>
        </w:tc>
        <w:tc>
          <w:tcPr>
            <w:tcW w:w="1262" w:type="dxa"/>
            <w:vAlign w:val="center"/>
          </w:tcPr>
          <w:p>
            <w:pPr>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exact"/>
          <w:jc w:val="center"/>
        </w:trPr>
        <w:tc>
          <w:tcPr>
            <w:tcW w:w="771" w:type="dxa"/>
            <w:vAlign w:val="center"/>
          </w:tcPr>
          <w:p>
            <w:pPr>
              <w:jc w:val="center"/>
            </w:pPr>
            <w:r>
              <w:t>2</w:t>
            </w:r>
            <w:r>
              <w:rPr>
                <w:rFonts w:hint="eastAsia"/>
              </w:rPr>
              <w:t>1</w:t>
            </w:r>
          </w:p>
        </w:tc>
        <w:tc>
          <w:tcPr>
            <w:tcW w:w="3229" w:type="dxa"/>
            <w:vAlign w:val="center"/>
          </w:tcPr>
          <w:p>
            <w:pPr>
              <w:jc w:val="center"/>
            </w:pPr>
            <w:r>
              <w:rPr>
                <w:rFonts w:hint="eastAsia" w:cs="宋体"/>
              </w:rPr>
              <w:t>国际商务谈判</w:t>
            </w:r>
          </w:p>
        </w:tc>
        <w:tc>
          <w:tcPr>
            <w:tcW w:w="1250" w:type="dxa"/>
            <w:vAlign w:val="center"/>
          </w:tcPr>
          <w:p>
            <w:pPr>
              <w:jc w:val="center"/>
            </w:pPr>
            <w:r>
              <w:rPr>
                <w:rFonts w:hint="eastAsia"/>
              </w:rPr>
              <w:t>48</w:t>
            </w:r>
          </w:p>
        </w:tc>
        <w:tc>
          <w:tcPr>
            <w:tcW w:w="1066" w:type="dxa"/>
            <w:vAlign w:val="center"/>
          </w:tcPr>
          <w:p>
            <w:pPr>
              <w:jc w:val="center"/>
            </w:pPr>
            <w:r>
              <w:rPr>
                <w:rFonts w:hint="eastAsia"/>
              </w:rPr>
              <w:t>16</w:t>
            </w:r>
          </w:p>
        </w:tc>
        <w:tc>
          <w:tcPr>
            <w:tcW w:w="2276" w:type="dxa"/>
            <w:vAlign w:val="center"/>
          </w:tcPr>
          <w:p>
            <w:pPr>
              <w:jc w:val="center"/>
            </w:pPr>
            <w:r>
              <w:rPr>
                <w:rFonts w:hint="eastAsia" w:cs="宋体"/>
              </w:rPr>
              <w:t>韦玮</w:t>
            </w:r>
          </w:p>
        </w:tc>
        <w:tc>
          <w:tcPr>
            <w:tcW w:w="1262" w:type="dxa"/>
            <w:vAlign w:val="center"/>
          </w:tcPr>
          <w:p>
            <w:pPr>
              <w:jc w:val="center"/>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exact"/>
          <w:jc w:val="center"/>
        </w:trPr>
        <w:tc>
          <w:tcPr>
            <w:tcW w:w="771" w:type="dxa"/>
            <w:vAlign w:val="center"/>
          </w:tcPr>
          <w:p>
            <w:pPr>
              <w:jc w:val="center"/>
            </w:pPr>
            <w:r>
              <w:t>2</w:t>
            </w:r>
            <w:r>
              <w:rPr>
                <w:rFonts w:hint="eastAsia"/>
              </w:rPr>
              <w:t>2</w:t>
            </w:r>
          </w:p>
        </w:tc>
        <w:tc>
          <w:tcPr>
            <w:tcW w:w="3229" w:type="dxa"/>
            <w:vAlign w:val="center"/>
          </w:tcPr>
          <w:p>
            <w:pPr>
              <w:jc w:val="center"/>
            </w:pPr>
            <w:r>
              <w:rPr>
                <w:rFonts w:hint="eastAsia" w:cs="宋体"/>
              </w:rPr>
              <w:t>市场营销</w:t>
            </w:r>
          </w:p>
        </w:tc>
        <w:tc>
          <w:tcPr>
            <w:tcW w:w="1250" w:type="dxa"/>
            <w:vAlign w:val="center"/>
          </w:tcPr>
          <w:p>
            <w:pPr>
              <w:jc w:val="center"/>
            </w:pPr>
            <w:r>
              <w:t>32</w:t>
            </w:r>
          </w:p>
        </w:tc>
        <w:tc>
          <w:tcPr>
            <w:tcW w:w="1066" w:type="dxa"/>
            <w:vAlign w:val="center"/>
          </w:tcPr>
          <w:p>
            <w:pPr>
              <w:jc w:val="center"/>
            </w:pPr>
            <w:r>
              <w:t>12</w:t>
            </w:r>
          </w:p>
        </w:tc>
        <w:tc>
          <w:tcPr>
            <w:tcW w:w="2276" w:type="dxa"/>
            <w:vAlign w:val="center"/>
          </w:tcPr>
          <w:p>
            <w:pPr>
              <w:jc w:val="center"/>
            </w:pPr>
            <w:r>
              <w:rPr>
                <w:rFonts w:hint="eastAsia" w:cs="宋体"/>
              </w:rPr>
              <w:t>刘颖</w:t>
            </w:r>
          </w:p>
        </w:tc>
        <w:tc>
          <w:tcPr>
            <w:tcW w:w="1262" w:type="dxa"/>
            <w:vAlign w:val="center"/>
          </w:tcPr>
          <w:p>
            <w:pPr>
              <w:widowControl/>
              <w:tabs>
                <w:tab w:val="center" w:pos="4153"/>
                <w:tab w:val="right" w:pos="8306"/>
              </w:tabs>
              <w:jc w:val="center"/>
              <w:rPr>
                <w:kern w:val="0"/>
              </w:rPr>
            </w:pPr>
            <w:r>
              <w:rPr>
                <w:rFonts w:hint="eastAsia"/>
                <w:kern w:val="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exact"/>
          <w:jc w:val="center"/>
        </w:trPr>
        <w:tc>
          <w:tcPr>
            <w:tcW w:w="771" w:type="dxa"/>
            <w:vAlign w:val="center"/>
          </w:tcPr>
          <w:p>
            <w:pPr>
              <w:jc w:val="center"/>
            </w:pPr>
            <w:r>
              <w:t>2</w:t>
            </w:r>
            <w:r>
              <w:rPr>
                <w:rFonts w:hint="eastAsia"/>
              </w:rPr>
              <w:t>3</w:t>
            </w:r>
          </w:p>
        </w:tc>
        <w:tc>
          <w:tcPr>
            <w:tcW w:w="3229" w:type="dxa"/>
            <w:vAlign w:val="center"/>
          </w:tcPr>
          <w:p>
            <w:pPr>
              <w:jc w:val="center"/>
            </w:pPr>
            <w:r>
              <w:rPr>
                <w:rFonts w:hint="eastAsia" w:cs="宋体"/>
              </w:rPr>
              <w:t>供应链管理综合实训</w:t>
            </w:r>
          </w:p>
        </w:tc>
        <w:tc>
          <w:tcPr>
            <w:tcW w:w="1250" w:type="dxa"/>
            <w:vAlign w:val="center"/>
          </w:tcPr>
          <w:p>
            <w:pPr>
              <w:jc w:val="center"/>
            </w:pPr>
            <w:r>
              <w:t>48</w:t>
            </w:r>
          </w:p>
        </w:tc>
        <w:tc>
          <w:tcPr>
            <w:tcW w:w="1066" w:type="dxa"/>
            <w:vAlign w:val="center"/>
          </w:tcPr>
          <w:p>
            <w:pPr>
              <w:jc w:val="center"/>
            </w:pPr>
            <w:r>
              <w:t>16</w:t>
            </w:r>
          </w:p>
        </w:tc>
        <w:tc>
          <w:tcPr>
            <w:tcW w:w="2276" w:type="dxa"/>
            <w:vAlign w:val="center"/>
          </w:tcPr>
          <w:p>
            <w:pPr>
              <w:widowControl/>
              <w:tabs>
                <w:tab w:val="center" w:pos="4153"/>
                <w:tab w:val="right" w:pos="8306"/>
              </w:tabs>
              <w:jc w:val="center"/>
              <w:rPr>
                <w:kern w:val="0"/>
              </w:rPr>
            </w:pPr>
            <w:r>
              <w:rPr>
                <w:rFonts w:hint="eastAsia" w:cs="宋体"/>
              </w:rPr>
              <w:t>薛维军</w:t>
            </w:r>
          </w:p>
        </w:tc>
        <w:tc>
          <w:tcPr>
            <w:tcW w:w="1262" w:type="dxa"/>
            <w:vAlign w:val="center"/>
          </w:tcPr>
          <w:p>
            <w:pPr>
              <w:widowControl/>
              <w:tabs>
                <w:tab w:val="center" w:pos="4153"/>
                <w:tab w:val="right" w:pos="8306"/>
              </w:tabs>
              <w:jc w:val="center"/>
              <w:rPr>
                <w:kern w:val="0"/>
              </w:rPr>
            </w:pPr>
            <w:r>
              <w:rPr>
                <w:kern w:val="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2</w:t>
            </w:r>
            <w:r>
              <w:rPr>
                <w:rFonts w:hint="eastAsia"/>
              </w:rPr>
              <w:t>4</w:t>
            </w:r>
          </w:p>
        </w:tc>
        <w:tc>
          <w:tcPr>
            <w:tcW w:w="3229" w:type="dxa"/>
            <w:vAlign w:val="center"/>
          </w:tcPr>
          <w:p>
            <w:pPr>
              <w:widowControl/>
              <w:tabs>
                <w:tab w:val="center" w:pos="4153"/>
                <w:tab w:val="right" w:pos="8306"/>
              </w:tabs>
              <w:jc w:val="center"/>
              <w:rPr>
                <w:kern w:val="0"/>
              </w:rPr>
            </w:pPr>
            <w:r>
              <w:rPr>
                <w:rFonts w:hint="eastAsia" w:hAnsi="宋体" w:cs="宋体"/>
                <w:kern w:val="0"/>
              </w:rPr>
              <w:t>管理信息系统</w:t>
            </w:r>
          </w:p>
        </w:tc>
        <w:tc>
          <w:tcPr>
            <w:tcW w:w="1250" w:type="dxa"/>
            <w:vAlign w:val="center"/>
          </w:tcPr>
          <w:p>
            <w:pPr>
              <w:widowControl/>
              <w:tabs>
                <w:tab w:val="center" w:pos="4153"/>
                <w:tab w:val="right" w:pos="8306"/>
              </w:tabs>
              <w:jc w:val="center"/>
              <w:rPr>
                <w:kern w:val="0"/>
              </w:rPr>
            </w:pPr>
            <w:r>
              <w:rPr>
                <w:kern w:val="0"/>
              </w:rPr>
              <w:t>48</w:t>
            </w:r>
          </w:p>
        </w:tc>
        <w:tc>
          <w:tcPr>
            <w:tcW w:w="1066" w:type="dxa"/>
            <w:vAlign w:val="center"/>
          </w:tcPr>
          <w:p>
            <w:pPr>
              <w:widowControl/>
              <w:tabs>
                <w:tab w:val="center" w:pos="4153"/>
                <w:tab w:val="right" w:pos="8306"/>
              </w:tabs>
              <w:jc w:val="center"/>
              <w:rPr>
                <w:kern w:val="0"/>
              </w:rPr>
            </w:pPr>
            <w:r>
              <w:rPr>
                <w:kern w:val="0"/>
              </w:rPr>
              <w:t>16</w:t>
            </w:r>
          </w:p>
        </w:tc>
        <w:tc>
          <w:tcPr>
            <w:tcW w:w="2276" w:type="dxa"/>
            <w:vAlign w:val="center"/>
          </w:tcPr>
          <w:p>
            <w:pPr>
              <w:widowControl/>
              <w:tabs>
                <w:tab w:val="center" w:pos="4153"/>
                <w:tab w:val="right" w:pos="8306"/>
              </w:tabs>
              <w:jc w:val="center"/>
              <w:rPr>
                <w:kern w:val="0"/>
              </w:rPr>
            </w:pPr>
            <w:r>
              <w:rPr>
                <w:rFonts w:hint="eastAsia" w:ascii="宋体" w:hAnsi="宋体" w:cs="宋体"/>
              </w:rPr>
              <w:t>刘彩波</w:t>
            </w:r>
          </w:p>
        </w:tc>
        <w:tc>
          <w:tcPr>
            <w:tcW w:w="1262" w:type="dxa"/>
            <w:vAlign w:val="center"/>
          </w:tcPr>
          <w:p>
            <w:pPr>
              <w:widowControl/>
              <w:tabs>
                <w:tab w:val="center" w:pos="4153"/>
                <w:tab w:val="right" w:pos="8306"/>
              </w:tabs>
              <w:jc w:val="center"/>
              <w:rPr>
                <w:kern w:val="0"/>
              </w:rPr>
            </w:pPr>
            <w:r>
              <w:rPr>
                <w:kern w:val="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71" w:type="dxa"/>
            <w:vAlign w:val="center"/>
          </w:tcPr>
          <w:p>
            <w:pPr>
              <w:jc w:val="center"/>
            </w:pPr>
            <w:r>
              <w:t>2</w:t>
            </w:r>
            <w:r>
              <w:rPr>
                <w:rFonts w:hint="eastAsia"/>
              </w:rPr>
              <w:t>5</w:t>
            </w:r>
          </w:p>
        </w:tc>
        <w:tc>
          <w:tcPr>
            <w:tcW w:w="3229" w:type="dxa"/>
            <w:vAlign w:val="center"/>
          </w:tcPr>
          <w:p>
            <w:pPr>
              <w:widowControl/>
              <w:tabs>
                <w:tab w:val="center" w:pos="4153"/>
                <w:tab w:val="right" w:pos="8306"/>
              </w:tabs>
              <w:jc w:val="center"/>
              <w:rPr>
                <w:kern w:val="0"/>
              </w:rPr>
            </w:pPr>
            <w:r>
              <w:rPr>
                <w:rFonts w:hint="eastAsia" w:hAnsi="宋体" w:cs="宋体"/>
                <w:kern w:val="0"/>
              </w:rPr>
              <w:t>金融学</w:t>
            </w:r>
          </w:p>
        </w:tc>
        <w:tc>
          <w:tcPr>
            <w:tcW w:w="1250" w:type="dxa"/>
            <w:vAlign w:val="center"/>
          </w:tcPr>
          <w:p>
            <w:pPr>
              <w:widowControl/>
              <w:tabs>
                <w:tab w:val="center" w:pos="4153"/>
                <w:tab w:val="right" w:pos="8306"/>
              </w:tabs>
              <w:jc w:val="center"/>
              <w:rPr>
                <w:kern w:val="0"/>
              </w:rPr>
            </w:pPr>
            <w:r>
              <w:rPr>
                <w:kern w:val="0"/>
              </w:rPr>
              <w:t>48</w:t>
            </w:r>
          </w:p>
        </w:tc>
        <w:tc>
          <w:tcPr>
            <w:tcW w:w="1066" w:type="dxa"/>
            <w:vAlign w:val="center"/>
          </w:tcPr>
          <w:p>
            <w:pPr>
              <w:widowControl/>
              <w:tabs>
                <w:tab w:val="center" w:pos="4153"/>
                <w:tab w:val="right" w:pos="8306"/>
              </w:tabs>
              <w:jc w:val="center"/>
            </w:pPr>
            <w:r>
              <w:t>16</w:t>
            </w:r>
          </w:p>
        </w:tc>
        <w:tc>
          <w:tcPr>
            <w:tcW w:w="2276" w:type="dxa"/>
            <w:vAlign w:val="center"/>
          </w:tcPr>
          <w:p>
            <w:pPr>
              <w:widowControl/>
              <w:tabs>
                <w:tab w:val="center" w:pos="4153"/>
                <w:tab w:val="right" w:pos="8306"/>
              </w:tabs>
              <w:jc w:val="center"/>
              <w:rPr>
                <w:kern w:val="0"/>
              </w:rPr>
            </w:pPr>
            <w:r>
              <w:rPr>
                <w:rFonts w:hint="eastAsia" w:cs="宋体"/>
                <w:kern w:val="0"/>
              </w:rPr>
              <w:t>夏丹阳</w:t>
            </w:r>
          </w:p>
        </w:tc>
        <w:tc>
          <w:tcPr>
            <w:tcW w:w="1262" w:type="dxa"/>
            <w:vAlign w:val="center"/>
          </w:tcPr>
          <w:p>
            <w:pPr>
              <w:widowControl/>
              <w:tabs>
                <w:tab w:val="center" w:pos="4153"/>
                <w:tab w:val="right" w:pos="8306"/>
              </w:tabs>
              <w:jc w:val="center"/>
              <w:rPr>
                <w:kern w:val="0"/>
              </w:rPr>
            </w:pPr>
            <w:r>
              <w:rPr>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exact"/>
          <w:jc w:val="center"/>
        </w:trPr>
        <w:tc>
          <w:tcPr>
            <w:tcW w:w="771" w:type="dxa"/>
            <w:vAlign w:val="center"/>
          </w:tcPr>
          <w:p>
            <w:pPr>
              <w:jc w:val="center"/>
            </w:pPr>
            <w:r>
              <w:t>2</w:t>
            </w:r>
            <w:r>
              <w:rPr>
                <w:rFonts w:hint="eastAsia"/>
              </w:rPr>
              <w:t>6</w:t>
            </w:r>
          </w:p>
        </w:tc>
        <w:tc>
          <w:tcPr>
            <w:tcW w:w="3229" w:type="dxa"/>
            <w:vAlign w:val="center"/>
          </w:tcPr>
          <w:p>
            <w:pPr>
              <w:widowControl/>
              <w:tabs>
                <w:tab w:val="center" w:pos="4153"/>
                <w:tab w:val="right" w:pos="8306"/>
              </w:tabs>
              <w:jc w:val="center"/>
              <w:rPr>
                <w:kern w:val="0"/>
              </w:rPr>
            </w:pPr>
            <w:r>
              <w:rPr>
                <w:rFonts w:hint="eastAsia" w:hAnsi="宋体" w:cs="宋体"/>
                <w:kern w:val="0"/>
              </w:rPr>
              <w:t>财务管理</w:t>
            </w:r>
          </w:p>
        </w:tc>
        <w:tc>
          <w:tcPr>
            <w:tcW w:w="1250" w:type="dxa"/>
            <w:vAlign w:val="center"/>
          </w:tcPr>
          <w:p>
            <w:pPr>
              <w:widowControl/>
              <w:tabs>
                <w:tab w:val="center" w:pos="4153"/>
                <w:tab w:val="right" w:pos="8306"/>
              </w:tabs>
              <w:jc w:val="center"/>
            </w:pPr>
            <w:r>
              <w:t>48</w:t>
            </w:r>
          </w:p>
        </w:tc>
        <w:tc>
          <w:tcPr>
            <w:tcW w:w="1066" w:type="dxa"/>
            <w:vAlign w:val="center"/>
          </w:tcPr>
          <w:p>
            <w:pPr>
              <w:widowControl/>
              <w:tabs>
                <w:tab w:val="center" w:pos="4153"/>
                <w:tab w:val="right" w:pos="8306"/>
              </w:tabs>
              <w:jc w:val="center"/>
            </w:pPr>
            <w:r>
              <w:t>16</w:t>
            </w:r>
          </w:p>
        </w:tc>
        <w:tc>
          <w:tcPr>
            <w:tcW w:w="2276" w:type="dxa"/>
            <w:vAlign w:val="center"/>
          </w:tcPr>
          <w:p>
            <w:pPr>
              <w:widowControl/>
              <w:tabs>
                <w:tab w:val="center" w:pos="4153"/>
                <w:tab w:val="right" w:pos="8306"/>
              </w:tabs>
              <w:jc w:val="center"/>
              <w:rPr>
                <w:kern w:val="0"/>
              </w:rPr>
            </w:pPr>
            <w:r>
              <w:rPr>
                <w:rFonts w:hint="eastAsia" w:cs="宋体"/>
                <w:kern w:val="0"/>
              </w:rPr>
              <w:t>夏丹阳</w:t>
            </w:r>
          </w:p>
        </w:tc>
        <w:tc>
          <w:tcPr>
            <w:tcW w:w="1262" w:type="dxa"/>
            <w:vAlign w:val="center"/>
          </w:tcPr>
          <w:p>
            <w:pPr>
              <w:widowControl/>
              <w:tabs>
                <w:tab w:val="center" w:pos="4153"/>
                <w:tab w:val="right" w:pos="8306"/>
              </w:tabs>
              <w:jc w:val="center"/>
              <w:rPr>
                <w:kern w:val="0"/>
              </w:rPr>
            </w:pPr>
            <w:r>
              <w:rPr>
                <w:rFonts w:hint="eastAsia"/>
                <w:kern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exact"/>
          <w:jc w:val="center"/>
        </w:trPr>
        <w:tc>
          <w:tcPr>
            <w:tcW w:w="771" w:type="dxa"/>
            <w:vAlign w:val="center"/>
          </w:tcPr>
          <w:p>
            <w:pPr>
              <w:jc w:val="center"/>
            </w:pPr>
            <w:r>
              <w:t>2</w:t>
            </w:r>
            <w:r>
              <w:rPr>
                <w:rFonts w:hint="eastAsia"/>
              </w:rPr>
              <w:t>7</w:t>
            </w:r>
          </w:p>
        </w:tc>
        <w:tc>
          <w:tcPr>
            <w:tcW w:w="3229" w:type="dxa"/>
            <w:vAlign w:val="center"/>
          </w:tcPr>
          <w:p>
            <w:pPr>
              <w:widowControl/>
              <w:tabs>
                <w:tab w:val="center" w:pos="4153"/>
                <w:tab w:val="right" w:pos="8306"/>
              </w:tabs>
              <w:jc w:val="center"/>
            </w:pPr>
            <w:r>
              <w:rPr>
                <w:rFonts w:hint="eastAsia" w:cs="宋体"/>
              </w:rPr>
              <w:t>物流系统规划与设计实训</w:t>
            </w:r>
          </w:p>
          <w:p>
            <w:pPr>
              <w:widowControl/>
              <w:tabs>
                <w:tab w:val="center" w:pos="4153"/>
                <w:tab w:val="right" w:pos="8306"/>
              </w:tabs>
              <w:jc w:val="center"/>
              <w:rPr>
                <w:kern w:val="0"/>
              </w:rPr>
            </w:pPr>
            <w:r>
              <w:t>Flexsim</w:t>
            </w:r>
          </w:p>
        </w:tc>
        <w:tc>
          <w:tcPr>
            <w:tcW w:w="1250" w:type="dxa"/>
            <w:vAlign w:val="center"/>
          </w:tcPr>
          <w:p>
            <w:pPr>
              <w:widowControl/>
              <w:tabs>
                <w:tab w:val="center" w:pos="4153"/>
                <w:tab w:val="right" w:pos="8306"/>
              </w:tabs>
              <w:jc w:val="center"/>
            </w:pPr>
            <w:r>
              <w:t>48</w:t>
            </w:r>
          </w:p>
        </w:tc>
        <w:tc>
          <w:tcPr>
            <w:tcW w:w="1066" w:type="dxa"/>
            <w:vAlign w:val="center"/>
          </w:tcPr>
          <w:p>
            <w:pPr>
              <w:widowControl/>
              <w:tabs>
                <w:tab w:val="center" w:pos="4153"/>
                <w:tab w:val="right" w:pos="8306"/>
              </w:tabs>
              <w:jc w:val="center"/>
            </w:pPr>
            <w:r>
              <w:t>16</w:t>
            </w:r>
          </w:p>
        </w:tc>
        <w:tc>
          <w:tcPr>
            <w:tcW w:w="2276" w:type="dxa"/>
            <w:vAlign w:val="center"/>
          </w:tcPr>
          <w:p>
            <w:pPr>
              <w:widowControl/>
              <w:tabs>
                <w:tab w:val="center" w:pos="4153"/>
                <w:tab w:val="right" w:pos="8306"/>
              </w:tabs>
              <w:jc w:val="center"/>
              <w:rPr>
                <w:kern w:val="0"/>
              </w:rPr>
            </w:pPr>
            <w:r>
              <w:rPr>
                <w:rFonts w:hint="eastAsia" w:cs="宋体"/>
              </w:rPr>
              <w:t>范瑾</w:t>
            </w:r>
          </w:p>
        </w:tc>
        <w:tc>
          <w:tcPr>
            <w:tcW w:w="1262" w:type="dxa"/>
            <w:vAlign w:val="center"/>
          </w:tcPr>
          <w:p>
            <w:pPr>
              <w:widowControl/>
              <w:tabs>
                <w:tab w:val="center" w:pos="4153"/>
                <w:tab w:val="right" w:pos="8306"/>
              </w:tabs>
              <w:jc w:val="center"/>
              <w:rPr>
                <w:kern w:val="0"/>
              </w:rPr>
            </w:pPr>
            <w:r>
              <w:rPr>
                <w:kern w:val="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exact"/>
          <w:jc w:val="center"/>
        </w:trPr>
        <w:tc>
          <w:tcPr>
            <w:tcW w:w="771" w:type="dxa"/>
            <w:vAlign w:val="center"/>
          </w:tcPr>
          <w:p>
            <w:pPr>
              <w:jc w:val="center"/>
            </w:pPr>
            <w:r>
              <w:rPr>
                <w:rFonts w:hint="eastAsia"/>
              </w:rPr>
              <w:t>28</w:t>
            </w:r>
          </w:p>
        </w:tc>
        <w:tc>
          <w:tcPr>
            <w:tcW w:w="3229" w:type="dxa"/>
            <w:vAlign w:val="center"/>
          </w:tcPr>
          <w:p>
            <w:pPr>
              <w:widowControl/>
              <w:tabs>
                <w:tab w:val="center" w:pos="4153"/>
                <w:tab w:val="right" w:pos="8306"/>
              </w:tabs>
              <w:jc w:val="center"/>
              <w:rPr>
                <w:rFonts w:hint="eastAsia" w:cs="宋体"/>
              </w:rPr>
            </w:pPr>
            <w:r>
              <w:rPr>
                <w:rFonts w:hint="eastAsia" w:cs="宋体"/>
              </w:rPr>
              <w:t>仓储管理</w:t>
            </w:r>
          </w:p>
        </w:tc>
        <w:tc>
          <w:tcPr>
            <w:tcW w:w="1250" w:type="dxa"/>
            <w:vAlign w:val="center"/>
          </w:tcPr>
          <w:p>
            <w:pPr>
              <w:widowControl/>
              <w:tabs>
                <w:tab w:val="center" w:pos="4153"/>
                <w:tab w:val="right" w:pos="8306"/>
              </w:tabs>
              <w:jc w:val="center"/>
            </w:pPr>
            <w:r>
              <w:rPr>
                <w:rFonts w:hint="eastAsia"/>
              </w:rPr>
              <w:t>48</w:t>
            </w:r>
          </w:p>
        </w:tc>
        <w:tc>
          <w:tcPr>
            <w:tcW w:w="1066" w:type="dxa"/>
            <w:vAlign w:val="center"/>
          </w:tcPr>
          <w:p>
            <w:pPr>
              <w:widowControl/>
              <w:tabs>
                <w:tab w:val="center" w:pos="4153"/>
                <w:tab w:val="right" w:pos="8306"/>
              </w:tabs>
              <w:jc w:val="center"/>
            </w:pPr>
            <w:r>
              <w:rPr>
                <w:rFonts w:hint="eastAsia"/>
              </w:rPr>
              <w:t>16</w:t>
            </w:r>
          </w:p>
        </w:tc>
        <w:tc>
          <w:tcPr>
            <w:tcW w:w="2276" w:type="dxa"/>
            <w:vAlign w:val="center"/>
          </w:tcPr>
          <w:p>
            <w:pPr>
              <w:widowControl/>
              <w:tabs>
                <w:tab w:val="center" w:pos="4153"/>
                <w:tab w:val="right" w:pos="8306"/>
              </w:tabs>
              <w:jc w:val="center"/>
              <w:rPr>
                <w:rFonts w:hint="eastAsia" w:cs="宋体"/>
              </w:rPr>
            </w:pPr>
            <w:r>
              <w:rPr>
                <w:rFonts w:hint="eastAsia" w:cs="宋体"/>
              </w:rPr>
              <w:t>陈宁</w:t>
            </w:r>
          </w:p>
        </w:tc>
        <w:tc>
          <w:tcPr>
            <w:tcW w:w="1262" w:type="dxa"/>
            <w:vAlign w:val="center"/>
          </w:tcPr>
          <w:p>
            <w:pPr>
              <w:widowControl/>
              <w:tabs>
                <w:tab w:val="center" w:pos="4153"/>
                <w:tab w:val="right" w:pos="8306"/>
              </w:tabs>
              <w:jc w:val="center"/>
              <w:rPr>
                <w:kern w:val="0"/>
              </w:rPr>
            </w:pPr>
            <w:r>
              <w:rPr>
                <w:rFonts w:hint="eastAsia"/>
                <w:kern w:val="0"/>
              </w:rPr>
              <w:t>3</w:t>
            </w:r>
          </w:p>
        </w:tc>
      </w:tr>
    </w:tbl>
    <w:p>
      <w:pPr>
        <w:spacing w:line="360" w:lineRule="auto"/>
        <w:ind w:firstLine="720" w:firstLineChars="200"/>
        <w:jc w:val="center"/>
        <w:rPr>
          <w:kern w:val="0"/>
          <w:sz w:val="36"/>
          <w:szCs w:val="36"/>
        </w:rPr>
      </w:pPr>
      <w:r>
        <w:rPr>
          <w:kern w:val="0"/>
          <w:sz w:val="36"/>
          <w:szCs w:val="36"/>
        </w:rPr>
        <w:t>8.</w:t>
      </w:r>
      <w:r>
        <w:rPr>
          <w:rFonts w:hint="eastAsia" w:cs="宋体"/>
          <w:kern w:val="0"/>
          <w:sz w:val="36"/>
          <w:szCs w:val="36"/>
        </w:rPr>
        <w:t>其他办学条件情况表</w:t>
      </w:r>
    </w:p>
    <w:p>
      <w:pPr>
        <w:spacing w:line="360" w:lineRule="auto"/>
        <w:ind w:firstLine="482" w:firstLineChars="200"/>
        <w:jc w:val="center"/>
        <w:rPr>
          <w:b/>
          <w:bCs/>
          <w:kern w:val="0"/>
          <w:sz w:val="24"/>
          <w:szCs w:val="24"/>
        </w:rPr>
      </w:pPr>
    </w:p>
    <w:tbl>
      <w:tblPr>
        <w:tblStyle w:val="16"/>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695"/>
        <w:gridCol w:w="188"/>
        <w:gridCol w:w="830"/>
        <w:gridCol w:w="1119"/>
        <w:gridCol w:w="324"/>
        <w:gridCol w:w="1043"/>
        <w:gridCol w:w="2131"/>
        <w:gridCol w:w="621"/>
        <w:gridCol w:w="466"/>
        <w:gridCol w:w="560"/>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4" w:type="dxa"/>
            <w:gridSpan w:val="2"/>
            <w:vAlign w:val="center"/>
          </w:tcPr>
          <w:p>
            <w:pPr>
              <w:ind w:left="420" w:hanging="420" w:hangingChars="200"/>
              <w:jc w:val="center"/>
            </w:pPr>
            <w:r>
              <w:rPr>
                <w:rFonts w:hint="eastAsia" w:cs="宋体"/>
              </w:rPr>
              <w:t>专业名称</w:t>
            </w:r>
          </w:p>
        </w:tc>
        <w:tc>
          <w:tcPr>
            <w:tcW w:w="3504" w:type="dxa"/>
            <w:gridSpan w:val="5"/>
            <w:vAlign w:val="center"/>
          </w:tcPr>
          <w:p>
            <w:pPr>
              <w:widowControl/>
              <w:jc w:val="center"/>
            </w:pPr>
            <w:r>
              <w:rPr>
                <w:rFonts w:hint="eastAsia" w:cs="宋体"/>
              </w:rPr>
              <w:t>全球供应链与信息化管理</w:t>
            </w:r>
          </w:p>
        </w:tc>
        <w:tc>
          <w:tcPr>
            <w:tcW w:w="2131" w:type="dxa"/>
            <w:vAlign w:val="center"/>
          </w:tcPr>
          <w:p>
            <w:pPr>
              <w:widowControl/>
            </w:pPr>
            <w:r>
              <w:rPr>
                <w:rFonts w:hint="eastAsia" w:cs="宋体"/>
              </w:rPr>
              <w:t>开办经费及来源</w:t>
            </w:r>
          </w:p>
        </w:tc>
        <w:tc>
          <w:tcPr>
            <w:tcW w:w="2110" w:type="dxa"/>
            <w:gridSpan w:val="4"/>
            <w:vAlign w:val="center"/>
          </w:tcPr>
          <w:p>
            <w:pPr>
              <w:widowControl/>
              <w:jc w:val="center"/>
            </w:pPr>
            <w:r>
              <w:t>125</w:t>
            </w:r>
            <w:r>
              <w:rPr>
                <w:rFonts w:hint="eastAsia" w:cs="宋体"/>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2" w:type="dxa"/>
            <w:gridSpan w:val="3"/>
            <w:vAlign w:val="center"/>
          </w:tcPr>
          <w:p>
            <w:pPr>
              <w:ind w:left="210" w:hanging="210" w:hangingChars="100"/>
            </w:pPr>
            <w:r>
              <w:rPr>
                <w:rFonts w:hint="eastAsia" w:cs="宋体"/>
              </w:rPr>
              <w:t>申报专业副高及以上职称</w:t>
            </w:r>
            <w:r>
              <w:t>(</w:t>
            </w:r>
            <w:r>
              <w:rPr>
                <w:rFonts w:hint="eastAsia" w:cs="宋体"/>
              </w:rPr>
              <w:t>在岗</w:t>
            </w:r>
            <w:r>
              <w:t>)</w:t>
            </w:r>
            <w:r>
              <w:rPr>
                <w:rFonts w:hint="eastAsia" w:cs="宋体"/>
              </w:rPr>
              <w:t>人数</w:t>
            </w:r>
          </w:p>
        </w:tc>
        <w:tc>
          <w:tcPr>
            <w:tcW w:w="830" w:type="dxa"/>
            <w:vAlign w:val="center"/>
          </w:tcPr>
          <w:p>
            <w:pPr>
              <w:jc w:val="center"/>
            </w:pPr>
            <w:r>
              <w:t>11</w:t>
            </w:r>
            <w:r>
              <w:rPr>
                <w:rFonts w:hint="eastAsia" w:cs="宋体"/>
              </w:rPr>
              <w:t>人</w:t>
            </w:r>
          </w:p>
        </w:tc>
        <w:tc>
          <w:tcPr>
            <w:tcW w:w="1119" w:type="dxa"/>
            <w:vAlign w:val="center"/>
          </w:tcPr>
          <w:p>
            <w:pPr>
              <w:widowControl/>
              <w:jc w:val="center"/>
            </w:pPr>
            <w:r>
              <w:rPr>
                <w:rFonts w:hint="eastAsia" w:cs="宋体"/>
              </w:rPr>
              <w:t>其中该专业专职在岗人数</w:t>
            </w:r>
          </w:p>
        </w:tc>
        <w:tc>
          <w:tcPr>
            <w:tcW w:w="1367" w:type="dxa"/>
            <w:gridSpan w:val="2"/>
            <w:vAlign w:val="center"/>
          </w:tcPr>
          <w:p>
            <w:pPr>
              <w:widowControl/>
              <w:jc w:val="center"/>
            </w:pPr>
            <w:r>
              <w:t>8</w:t>
            </w:r>
            <w:r>
              <w:rPr>
                <w:rFonts w:hint="eastAsia" w:cs="宋体"/>
              </w:rPr>
              <w:t>人</w:t>
            </w:r>
          </w:p>
        </w:tc>
        <w:tc>
          <w:tcPr>
            <w:tcW w:w="2131" w:type="dxa"/>
            <w:vAlign w:val="center"/>
          </w:tcPr>
          <w:p>
            <w:pPr>
              <w:widowControl/>
              <w:jc w:val="center"/>
            </w:pPr>
            <w:r>
              <w:rPr>
                <w:rFonts w:hint="eastAsia" w:cs="宋体"/>
              </w:rPr>
              <w:t>其中校内</w:t>
            </w:r>
          </w:p>
          <w:p>
            <w:pPr>
              <w:widowControl/>
              <w:jc w:val="center"/>
            </w:pPr>
            <w:r>
              <w:rPr>
                <w:rFonts w:hint="eastAsia" w:cs="宋体"/>
              </w:rPr>
              <w:t>兼职人数</w:t>
            </w:r>
          </w:p>
        </w:tc>
        <w:tc>
          <w:tcPr>
            <w:tcW w:w="621" w:type="dxa"/>
            <w:vAlign w:val="center"/>
          </w:tcPr>
          <w:p>
            <w:pPr>
              <w:widowControl/>
              <w:jc w:val="center"/>
            </w:pPr>
            <w:r>
              <w:t>5</w:t>
            </w:r>
          </w:p>
        </w:tc>
        <w:tc>
          <w:tcPr>
            <w:tcW w:w="1026" w:type="dxa"/>
            <w:gridSpan w:val="2"/>
            <w:vAlign w:val="center"/>
          </w:tcPr>
          <w:p>
            <w:pPr>
              <w:widowControl/>
              <w:jc w:val="center"/>
            </w:pPr>
            <w:r>
              <w:rPr>
                <w:rFonts w:hint="eastAsia" w:cs="宋体"/>
              </w:rPr>
              <w:t>其中校外兼职人数</w:t>
            </w:r>
          </w:p>
        </w:tc>
        <w:tc>
          <w:tcPr>
            <w:tcW w:w="463" w:type="dxa"/>
            <w:vAlign w:val="center"/>
          </w:tcPr>
          <w:p>
            <w:pPr>
              <w:widowControl/>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22" w:type="dxa"/>
            <w:gridSpan w:val="3"/>
            <w:tcBorders>
              <w:bottom w:val="double" w:color="auto" w:sz="4" w:space="0"/>
            </w:tcBorders>
            <w:vAlign w:val="center"/>
          </w:tcPr>
          <w:p>
            <w:pPr>
              <w:jc w:val="center"/>
            </w:pPr>
            <w:r>
              <w:rPr>
                <w:rFonts w:hint="eastAsia" w:cs="宋体"/>
              </w:rPr>
              <w:t>是否具备开办该</w:t>
            </w:r>
          </w:p>
          <w:p>
            <w:pPr>
              <w:jc w:val="center"/>
            </w:pPr>
            <w:r>
              <w:rPr>
                <w:rFonts w:hint="eastAsia" w:cs="宋体"/>
              </w:rPr>
              <w:t>专业所必需的图书资料</w:t>
            </w:r>
          </w:p>
        </w:tc>
        <w:tc>
          <w:tcPr>
            <w:tcW w:w="830" w:type="dxa"/>
            <w:tcBorders>
              <w:bottom w:val="double" w:color="auto" w:sz="4" w:space="0"/>
            </w:tcBorders>
            <w:vAlign w:val="center"/>
          </w:tcPr>
          <w:p>
            <w:pPr>
              <w:jc w:val="center"/>
            </w:pPr>
            <w:r>
              <w:t>51922</w:t>
            </w:r>
          </w:p>
        </w:tc>
        <w:tc>
          <w:tcPr>
            <w:tcW w:w="1443" w:type="dxa"/>
            <w:gridSpan w:val="2"/>
            <w:tcBorders>
              <w:bottom w:val="double" w:color="auto" w:sz="4" w:space="0"/>
            </w:tcBorders>
            <w:vAlign w:val="center"/>
          </w:tcPr>
          <w:p>
            <w:pPr>
              <w:widowControl/>
              <w:jc w:val="center"/>
            </w:pPr>
            <w:r>
              <w:rPr>
                <w:rFonts w:hint="eastAsia" w:cs="宋体"/>
              </w:rPr>
              <w:t>可用于该专业的教学实验设备</w:t>
            </w:r>
          </w:p>
          <w:p>
            <w:pPr>
              <w:widowControl/>
              <w:jc w:val="center"/>
            </w:pPr>
            <w:r>
              <w:rPr>
                <w:rFonts w:hint="eastAsia" w:cs="宋体"/>
              </w:rPr>
              <w:t>（千元以上）</w:t>
            </w:r>
          </w:p>
        </w:tc>
        <w:tc>
          <w:tcPr>
            <w:tcW w:w="3174" w:type="dxa"/>
            <w:gridSpan w:val="2"/>
            <w:tcBorders>
              <w:bottom w:val="double" w:color="auto" w:sz="4" w:space="0"/>
            </w:tcBorders>
            <w:vAlign w:val="center"/>
          </w:tcPr>
          <w:p>
            <w:pPr>
              <w:widowControl/>
              <w:jc w:val="center"/>
              <w:rPr>
                <w:sz w:val="18"/>
                <w:szCs w:val="18"/>
              </w:rPr>
            </w:pPr>
            <w:r>
              <w:rPr>
                <w:sz w:val="18"/>
                <w:szCs w:val="18"/>
              </w:rPr>
              <w:t>56</w:t>
            </w:r>
          </w:p>
          <w:p>
            <w:pPr>
              <w:widowControl/>
              <w:ind w:firstLine="180" w:firstLineChars="100"/>
              <w:jc w:val="center"/>
              <w:rPr>
                <w:sz w:val="18"/>
                <w:szCs w:val="18"/>
              </w:rPr>
            </w:pPr>
            <w:r>
              <w:rPr>
                <w:rFonts w:hint="eastAsia" w:cs="宋体"/>
                <w:sz w:val="18"/>
                <w:szCs w:val="18"/>
              </w:rPr>
              <w:t>（台</w:t>
            </w:r>
            <w:r>
              <w:rPr>
                <w:sz w:val="18"/>
                <w:szCs w:val="18"/>
              </w:rPr>
              <w:t>/</w:t>
            </w:r>
            <w:r>
              <w:rPr>
                <w:rFonts w:hint="eastAsia" w:cs="宋体"/>
                <w:sz w:val="18"/>
                <w:szCs w:val="18"/>
              </w:rPr>
              <w:t>件）</w:t>
            </w:r>
          </w:p>
        </w:tc>
        <w:tc>
          <w:tcPr>
            <w:tcW w:w="1087" w:type="dxa"/>
            <w:gridSpan w:val="2"/>
            <w:tcBorders>
              <w:bottom w:val="double" w:color="auto" w:sz="4" w:space="0"/>
            </w:tcBorders>
            <w:vAlign w:val="center"/>
          </w:tcPr>
          <w:p>
            <w:pPr>
              <w:widowControl/>
              <w:jc w:val="center"/>
            </w:pPr>
            <w:r>
              <w:rPr>
                <w:rFonts w:hint="eastAsia" w:cs="宋体"/>
              </w:rPr>
              <w:t>总价值</w:t>
            </w:r>
          </w:p>
          <w:p>
            <w:pPr>
              <w:jc w:val="center"/>
            </w:pPr>
            <w:r>
              <w:rPr>
                <w:rFonts w:hint="eastAsia" w:cs="宋体"/>
              </w:rPr>
              <w:t>（万元）</w:t>
            </w:r>
          </w:p>
        </w:tc>
        <w:tc>
          <w:tcPr>
            <w:tcW w:w="1023" w:type="dxa"/>
            <w:gridSpan w:val="2"/>
            <w:tcBorders>
              <w:bottom w:val="double" w:color="auto" w:sz="4" w:space="0"/>
            </w:tcBorders>
            <w:vAlign w:val="center"/>
          </w:tcPr>
          <w:p>
            <w:pPr>
              <w:jc w:val="center"/>
            </w:pPr>
            <w:r>
              <w:t>256</w:t>
            </w:r>
            <w:r>
              <w:rPr>
                <w:rFonts w:hint="eastAsia" w:cs="宋体"/>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9" w:type="dxa"/>
            <w:tcBorders>
              <w:top w:val="double" w:color="auto" w:sz="4" w:space="0"/>
            </w:tcBorders>
            <w:vAlign w:val="center"/>
          </w:tcPr>
          <w:p>
            <w:pPr>
              <w:jc w:val="center"/>
            </w:pPr>
            <w:r>
              <w:rPr>
                <w:rFonts w:hint="eastAsia" w:cs="宋体"/>
              </w:rPr>
              <w:t>序</w:t>
            </w:r>
          </w:p>
          <w:p>
            <w:pPr>
              <w:jc w:val="center"/>
            </w:pPr>
            <w:r>
              <w:rPr>
                <w:rFonts w:hint="eastAsia" w:cs="宋体"/>
              </w:rPr>
              <w:t>号</w:t>
            </w:r>
          </w:p>
        </w:tc>
        <w:tc>
          <w:tcPr>
            <w:tcW w:w="3156" w:type="dxa"/>
            <w:gridSpan w:val="5"/>
            <w:tcBorders>
              <w:top w:val="double" w:color="auto" w:sz="4" w:space="0"/>
            </w:tcBorders>
            <w:vAlign w:val="center"/>
          </w:tcPr>
          <w:p>
            <w:pPr>
              <w:jc w:val="center"/>
            </w:pPr>
            <w:r>
              <w:rPr>
                <w:rFonts w:hint="eastAsia" w:cs="宋体"/>
              </w:rPr>
              <w:t>主要教学设备名称（限</w:t>
            </w:r>
            <w:r>
              <w:t>10</w:t>
            </w:r>
            <w:r>
              <w:rPr>
                <w:rFonts w:hint="eastAsia" w:cs="宋体"/>
              </w:rPr>
              <w:t>项内）</w:t>
            </w:r>
          </w:p>
        </w:tc>
        <w:tc>
          <w:tcPr>
            <w:tcW w:w="3174" w:type="dxa"/>
            <w:gridSpan w:val="2"/>
            <w:tcBorders>
              <w:top w:val="double" w:color="auto" w:sz="4" w:space="0"/>
            </w:tcBorders>
            <w:vAlign w:val="center"/>
          </w:tcPr>
          <w:p>
            <w:pPr>
              <w:jc w:val="center"/>
            </w:pPr>
            <w:r>
              <w:rPr>
                <w:rFonts w:hint="eastAsia" w:cs="宋体"/>
              </w:rPr>
              <w:t>型号</w:t>
            </w:r>
          </w:p>
          <w:p>
            <w:pPr>
              <w:jc w:val="center"/>
            </w:pPr>
            <w:r>
              <w:rPr>
                <w:rFonts w:hint="eastAsia" w:cs="宋体"/>
              </w:rPr>
              <w:t>规格</w:t>
            </w:r>
          </w:p>
        </w:tc>
        <w:tc>
          <w:tcPr>
            <w:tcW w:w="621" w:type="dxa"/>
            <w:tcBorders>
              <w:top w:val="double" w:color="auto" w:sz="4" w:space="0"/>
            </w:tcBorders>
            <w:vAlign w:val="center"/>
          </w:tcPr>
          <w:p>
            <w:pPr>
              <w:jc w:val="center"/>
              <w:rPr>
                <w:sz w:val="18"/>
                <w:szCs w:val="18"/>
              </w:rPr>
            </w:pPr>
            <w:r>
              <w:rPr>
                <w:rFonts w:hint="eastAsia" w:cs="宋体"/>
                <w:sz w:val="18"/>
                <w:szCs w:val="18"/>
              </w:rPr>
              <w:t>台</w:t>
            </w:r>
            <w:r>
              <w:rPr>
                <w:sz w:val="18"/>
                <w:szCs w:val="18"/>
              </w:rPr>
              <w:t>(</w:t>
            </w:r>
            <w:r>
              <w:rPr>
                <w:rFonts w:hint="eastAsia" w:cs="宋体"/>
                <w:sz w:val="18"/>
                <w:szCs w:val="18"/>
              </w:rPr>
              <w:t>件</w:t>
            </w:r>
            <w:r>
              <w:rPr>
                <w:sz w:val="18"/>
                <w:szCs w:val="18"/>
              </w:rPr>
              <w:t>)</w:t>
            </w:r>
          </w:p>
        </w:tc>
        <w:tc>
          <w:tcPr>
            <w:tcW w:w="1489" w:type="dxa"/>
            <w:gridSpan w:val="3"/>
            <w:tcBorders>
              <w:top w:val="double" w:color="auto" w:sz="4" w:space="0"/>
            </w:tcBorders>
            <w:vAlign w:val="center"/>
          </w:tcPr>
          <w:p>
            <w:pPr>
              <w:jc w:val="center"/>
            </w:pPr>
            <w:r>
              <w:rPr>
                <w:rFonts w:hint="eastAsia" w:cs="宋体"/>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rPr>
                <w:rFonts w:hint="eastAsia" w:cs="宋体"/>
              </w:rPr>
              <w:t>一</w:t>
            </w:r>
          </w:p>
        </w:tc>
        <w:tc>
          <w:tcPr>
            <w:tcW w:w="3156" w:type="dxa"/>
            <w:gridSpan w:val="5"/>
            <w:vAlign w:val="center"/>
          </w:tcPr>
          <w:p>
            <w:pPr>
              <w:jc w:val="center"/>
              <w:rPr>
                <w:b/>
                <w:bCs/>
              </w:rPr>
            </w:pPr>
            <w:r>
              <w:rPr>
                <w:rFonts w:hint="eastAsia" w:ascii="宋体" w:hAnsi="宋体" w:cs="宋体"/>
                <w:b/>
                <w:bCs/>
              </w:rPr>
              <w:t>物流系统虚拟仿真综合实验室</w:t>
            </w:r>
          </w:p>
        </w:tc>
        <w:tc>
          <w:tcPr>
            <w:tcW w:w="3174" w:type="dxa"/>
            <w:gridSpan w:val="2"/>
            <w:vAlign w:val="center"/>
          </w:tcPr>
          <w:p>
            <w:pPr>
              <w:widowControl/>
              <w:jc w:val="center"/>
              <w:textAlignment w:val="center"/>
              <w:rPr>
                <w:b/>
                <w:bCs/>
                <w:sz w:val="18"/>
                <w:szCs w:val="18"/>
              </w:rPr>
            </w:pPr>
          </w:p>
        </w:tc>
        <w:tc>
          <w:tcPr>
            <w:tcW w:w="621" w:type="dxa"/>
            <w:vAlign w:val="center"/>
          </w:tcPr>
          <w:p>
            <w:pPr>
              <w:jc w:val="center"/>
              <w:rPr>
                <w:sz w:val="18"/>
                <w:szCs w:val="18"/>
              </w:rPr>
            </w:pPr>
          </w:p>
        </w:tc>
        <w:tc>
          <w:tcPr>
            <w:tcW w:w="1489"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t>1</w:t>
            </w:r>
          </w:p>
        </w:tc>
        <w:tc>
          <w:tcPr>
            <w:tcW w:w="3156" w:type="dxa"/>
            <w:gridSpan w:val="5"/>
            <w:vAlign w:val="center"/>
          </w:tcPr>
          <w:p>
            <w:pPr>
              <w:jc w:val="center"/>
              <w:rPr>
                <w:sz w:val="18"/>
                <w:szCs w:val="18"/>
              </w:rPr>
            </w:pPr>
            <w:r>
              <w:rPr>
                <w:rFonts w:hint="eastAsia" w:cs="宋体"/>
                <w:sz w:val="18"/>
                <w:szCs w:val="18"/>
              </w:rPr>
              <w:t>台式电脑</w:t>
            </w:r>
          </w:p>
          <w:p>
            <w:pPr>
              <w:jc w:val="center"/>
              <w:rPr>
                <w:sz w:val="18"/>
                <w:szCs w:val="18"/>
              </w:rPr>
            </w:pPr>
            <w:r>
              <w:rPr>
                <w:rFonts w:hint="eastAsia" w:cs="宋体"/>
                <w:sz w:val="18"/>
                <w:szCs w:val="18"/>
              </w:rPr>
              <w:t>电脑主机</w:t>
            </w:r>
          </w:p>
        </w:tc>
        <w:tc>
          <w:tcPr>
            <w:tcW w:w="3174" w:type="dxa"/>
            <w:gridSpan w:val="2"/>
            <w:vAlign w:val="center"/>
          </w:tcPr>
          <w:p>
            <w:pPr>
              <w:widowControl/>
              <w:jc w:val="center"/>
              <w:textAlignment w:val="center"/>
              <w:rPr>
                <w:kern w:val="0"/>
                <w:sz w:val="18"/>
                <w:szCs w:val="18"/>
                <w:lang w:val="da-DK"/>
              </w:rPr>
            </w:pPr>
            <w:r>
              <w:rPr>
                <w:kern w:val="0"/>
                <w:sz w:val="18"/>
                <w:szCs w:val="18"/>
                <w:lang w:val="da-DK"/>
              </w:rPr>
              <w:t>I5-4590/MATX-H81-GN/4G/500G/19.5</w:t>
            </w:r>
          </w:p>
          <w:p>
            <w:pPr>
              <w:widowControl/>
              <w:jc w:val="center"/>
              <w:textAlignment w:val="center"/>
              <w:rPr>
                <w:sz w:val="18"/>
                <w:szCs w:val="18"/>
                <w:lang w:val="da-DK"/>
              </w:rPr>
            </w:pPr>
            <w:r>
              <w:rPr>
                <w:kern w:val="0"/>
                <w:sz w:val="18"/>
                <w:szCs w:val="18"/>
                <w:lang w:val="da-DK"/>
              </w:rPr>
              <w:t>I5-6500/8G/WD1T</w:t>
            </w:r>
          </w:p>
        </w:tc>
        <w:tc>
          <w:tcPr>
            <w:tcW w:w="621" w:type="dxa"/>
            <w:vAlign w:val="center"/>
          </w:tcPr>
          <w:p>
            <w:pPr>
              <w:jc w:val="center"/>
              <w:rPr>
                <w:sz w:val="18"/>
                <w:szCs w:val="18"/>
              </w:rPr>
            </w:pPr>
            <w:r>
              <w:rPr>
                <w:sz w:val="18"/>
                <w:szCs w:val="18"/>
              </w:rPr>
              <w:t>55</w:t>
            </w:r>
          </w:p>
          <w:p>
            <w:pPr>
              <w:jc w:val="center"/>
              <w:rPr>
                <w:sz w:val="18"/>
                <w:szCs w:val="18"/>
              </w:rPr>
            </w:pPr>
            <w:r>
              <w:rPr>
                <w:sz w:val="18"/>
                <w:szCs w:val="18"/>
              </w:rPr>
              <w:t>1</w:t>
            </w:r>
          </w:p>
        </w:tc>
        <w:tc>
          <w:tcPr>
            <w:tcW w:w="1489" w:type="dxa"/>
            <w:gridSpan w:val="3"/>
            <w:vAlign w:val="center"/>
          </w:tcPr>
          <w:p>
            <w:pPr>
              <w:jc w:val="center"/>
              <w:rPr>
                <w:sz w:val="18"/>
                <w:szCs w:val="18"/>
              </w:rPr>
            </w:pPr>
            <w:r>
              <w:rPr>
                <w:sz w:val="18"/>
                <w:szCs w:val="18"/>
              </w:rPr>
              <w:t>2016-10-19</w:t>
            </w:r>
          </w:p>
          <w:p>
            <w:pPr>
              <w:jc w:val="center"/>
              <w:rPr>
                <w:sz w:val="18"/>
                <w:szCs w:val="18"/>
              </w:rPr>
            </w:pPr>
            <w:r>
              <w:rPr>
                <w:sz w:val="18"/>
                <w:szCs w:val="18"/>
              </w:rPr>
              <w:t>2016-12-20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t>2</w:t>
            </w:r>
          </w:p>
        </w:tc>
        <w:tc>
          <w:tcPr>
            <w:tcW w:w="3156" w:type="dxa"/>
            <w:gridSpan w:val="5"/>
            <w:vAlign w:val="center"/>
          </w:tcPr>
          <w:p>
            <w:pPr>
              <w:jc w:val="center"/>
              <w:rPr>
                <w:sz w:val="18"/>
                <w:szCs w:val="18"/>
              </w:rPr>
            </w:pPr>
            <w:r>
              <w:rPr>
                <w:rFonts w:hint="eastAsia" w:cs="宋体"/>
                <w:sz w:val="18"/>
                <w:szCs w:val="18"/>
              </w:rPr>
              <w:t>投影仪、投影幕</w:t>
            </w:r>
          </w:p>
        </w:tc>
        <w:tc>
          <w:tcPr>
            <w:tcW w:w="3174" w:type="dxa"/>
            <w:gridSpan w:val="2"/>
            <w:vAlign w:val="center"/>
          </w:tcPr>
          <w:p>
            <w:pPr>
              <w:widowControl/>
              <w:jc w:val="center"/>
              <w:textAlignment w:val="center"/>
              <w:rPr>
                <w:kern w:val="0"/>
                <w:sz w:val="18"/>
                <w:szCs w:val="18"/>
              </w:rPr>
            </w:pPr>
            <w:r>
              <w:rPr>
                <w:kern w:val="0"/>
                <w:sz w:val="18"/>
                <w:szCs w:val="18"/>
              </w:rPr>
              <w:t>EPSON CB-G6270W</w:t>
            </w:r>
            <w:r>
              <w:rPr>
                <w:rFonts w:hint="eastAsia" w:cs="宋体"/>
                <w:kern w:val="0"/>
                <w:sz w:val="18"/>
                <w:szCs w:val="18"/>
              </w:rPr>
              <w:t>工程机</w:t>
            </w:r>
          </w:p>
          <w:p>
            <w:pPr>
              <w:widowControl/>
              <w:jc w:val="center"/>
              <w:textAlignment w:val="center"/>
              <w:rPr>
                <w:sz w:val="18"/>
                <w:szCs w:val="18"/>
              </w:rPr>
            </w:pPr>
            <w:r>
              <w:rPr>
                <w:kern w:val="0"/>
                <w:sz w:val="18"/>
                <w:szCs w:val="18"/>
              </w:rPr>
              <w:t>Carlton LHB-XY</w:t>
            </w:r>
            <w:r>
              <w:rPr>
                <w:rFonts w:hint="eastAsia" w:cs="宋体"/>
                <w:kern w:val="0"/>
                <w:sz w:val="18"/>
                <w:szCs w:val="18"/>
              </w:rPr>
              <w:t>金属弧形</w:t>
            </w:r>
          </w:p>
        </w:tc>
        <w:tc>
          <w:tcPr>
            <w:tcW w:w="621" w:type="dxa"/>
            <w:vAlign w:val="center"/>
          </w:tcPr>
          <w:p>
            <w:pPr>
              <w:jc w:val="center"/>
              <w:rPr>
                <w:sz w:val="18"/>
                <w:szCs w:val="18"/>
              </w:rPr>
            </w:pPr>
            <w:r>
              <w:rPr>
                <w:sz w:val="18"/>
                <w:szCs w:val="18"/>
              </w:rPr>
              <w:t>6</w:t>
            </w:r>
          </w:p>
          <w:p>
            <w:pPr>
              <w:jc w:val="center"/>
              <w:rPr>
                <w:sz w:val="18"/>
                <w:szCs w:val="18"/>
              </w:rPr>
            </w:pPr>
            <w:r>
              <w:rPr>
                <w:sz w:val="18"/>
                <w:szCs w:val="18"/>
              </w:rPr>
              <w:t>1</w:t>
            </w:r>
          </w:p>
        </w:tc>
        <w:tc>
          <w:tcPr>
            <w:tcW w:w="1489" w:type="dxa"/>
            <w:gridSpan w:val="3"/>
            <w:vAlign w:val="center"/>
          </w:tcPr>
          <w:p>
            <w:pPr>
              <w:jc w:val="center"/>
              <w:rPr>
                <w:sz w:val="18"/>
                <w:szCs w:val="18"/>
              </w:rPr>
            </w:pPr>
            <w:r>
              <w:rPr>
                <w:sz w:val="18"/>
                <w:szCs w:val="18"/>
              </w:rPr>
              <w:t>2016-12-20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t>3</w:t>
            </w:r>
          </w:p>
        </w:tc>
        <w:tc>
          <w:tcPr>
            <w:tcW w:w="3156" w:type="dxa"/>
            <w:gridSpan w:val="5"/>
            <w:vAlign w:val="center"/>
          </w:tcPr>
          <w:p>
            <w:pPr>
              <w:jc w:val="center"/>
              <w:rPr>
                <w:sz w:val="18"/>
                <w:szCs w:val="18"/>
              </w:rPr>
            </w:pPr>
            <w:r>
              <w:rPr>
                <w:sz w:val="18"/>
                <w:szCs w:val="18"/>
              </w:rPr>
              <w:t>FlexSim</w:t>
            </w:r>
            <w:r>
              <w:rPr>
                <w:rFonts w:hint="eastAsia" w:cs="宋体"/>
                <w:sz w:val="18"/>
                <w:szCs w:val="18"/>
              </w:rPr>
              <w:t>仿真软件系统</w:t>
            </w:r>
          </w:p>
          <w:p>
            <w:pPr>
              <w:jc w:val="center"/>
              <w:rPr>
                <w:sz w:val="18"/>
                <w:szCs w:val="18"/>
              </w:rPr>
            </w:pPr>
            <w:r>
              <w:rPr>
                <w:rFonts w:hint="eastAsia" w:cs="宋体"/>
                <w:sz w:val="18"/>
                <w:szCs w:val="18"/>
              </w:rPr>
              <w:t>供应链管理实训系统</w:t>
            </w:r>
          </w:p>
          <w:p>
            <w:pPr>
              <w:jc w:val="center"/>
              <w:rPr>
                <w:sz w:val="18"/>
                <w:szCs w:val="18"/>
              </w:rPr>
            </w:pPr>
            <w:r>
              <w:rPr>
                <w:sz w:val="18"/>
                <w:szCs w:val="18"/>
              </w:rPr>
              <w:t>D</w:t>
            </w:r>
            <w:r>
              <w:rPr>
                <w:rFonts w:hint="eastAsia" w:cs="宋体"/>
                <w:sz w:val="18"/>
                <w:szCs w:val="18"/>
              </w:rPr>
              <w:t>互动仓储与配送仿真实验系统</w:t>
            </w:r>
          </w:p>
          <w:p>
            <w:pPr>
              <w:jc w:val="center"/>
              <w:rPr>
                <w:sz w:val="18"/>
                <w:szCs w:val="18"/>
              </w:rPr>
            </w:pPr>
            <w:r>
              <w:rPr>
                <w:sz w:val="18"/>
                <w:szCs w:val="18"/>
              </w:rPr>
              <w:t>3D</w:t>
            </w:r>
            <w:r>
              <w:rPr>
                <w:rFonts w:hint="eastAsia" w:cs="宋体"/>
                <w:sz w:val="18"/>
                <w:szCs w:val="18"/>
              </w:rPr>
              <w:t>干线运输互动仿真实验系统</w:t>
            </w:r>
          </w:p>
        </w:tc>
        <w:tc>
          <w:tcPr>
            <w:tcW w:w="3174" w:type="dxa"/>
            <w:gridSpan w:val="2"/>
            <w:vAlign w:val="center"/>
          </w:tcPr>
          <w:p>
            <w:pPr>
              <w:widowControl/>
              <w:jc w:val="center"/>
              <w:textAlignment w:val="center"/>
              <w:rPr>
                <w:sz w:val="18"/>
                <w:szCs w:val="18"/>
              </w:rPr>
            </w:pPr>
            <w:r>
              <w:rPr>
                <w:rFonts w:hint="eastAsia" w:cs="宋体"/>
                <w:sz w:val="18"/>
                <w:szCs w:val="18"/>
              </w:rPr>
              <w:t>教学网络版</w:t>
            </w:r>
          </w:p>
        </w:tc>
        <w:tc>
          <w:tcPr>
            <w:tcW w:w="621" w:type="dxa"/>
            <w:vAlign w:val="center"/>
          </w:tcPr>
          <w:p>
            <w:pPr>
              <w:jc w:val="center"/>
              <w:rPr>
                <w:sz w:val="18"/>
                <w:szCs w:val="18"/>
              </w:rPr>
            </w:pPr>
            <w:r>
              <w:rPr>
                <w:sz w:val="18"/>
                <w:szCs w:val="18"/>
              </w:rPr>
              <w:t>1</w:t>
            </w:r>
          </w:p>
          <w:p>
            <w:pPr>
              <w:jc w:val="center"/>
              <w:rPr>
                <w:sz w:val="18"/>
                <w:szCs w:val="18"/>
              </w:rPr>
            </w:pPr>
            <w:r>
              <w:rPr>
                <w:sz w:val="18"/>
                <w:szCs w:val="18"/>
              </w:rPr>
              <w:t>1</w:t>
            </w:r>
          </w:p>
          <w:p>
            <w:pPr>
              <w:jc w:val="center"/>
              <w:rPr>
                <w:sz w:val="18"/>
                <w:szCs w:val="18"/>
              </w:rPr>
            </w:pPr>
            <w:r>
              <w:rPr>
                <w:sz w:val="18"/>
                <w:szCs w:val="18"/>
              </w:rPr>
              <w:t>1</w:t>
            </w:r>
          </w:p>
          <w:p>
            <w:pPr>
              <w:jc w:val="center"/>
              <w:rPr>
                <w:sz w:val="18"/>
                <w:szCs w:val="18"/>
              </w:rPr>
            </w:pPr>
            <w:r>
              <w:rPr>
                <w:sz w:val="18"/>
                <w:szCs w:val="18"/>
              </w:rPr>
              <w:t>1</w:t>
            </w:r>
          </w:p>
        </w:tc>
        <w:tc>
          <w:tcPr>
            <w:tcW w:w="1489" w:type="dxa"/>
            <w:gridSpan w:val="3"/>
            <w:vAlign w:val="center"/>
          </w:tcPr>
          <w:p>
            <w:pPr>
              <w:jc w:val="center"/>
              <w:rPr>
                <w:sz w:val="18"/>
                <w:szCs w:val="18"/>
              </w:rPr>
            </w:pPr>
            <w:r>
              <w:rPr>
                <w:sz w:val="18"/>
                <w:szCs w:val="18"/>
              </w:rPr>
              <w:t>2016-12-22</w:t>
            </w:r>
          </w:p>
          <w:p>
            <w:pPr>
              <w:jc w:val="center"/>
              <w:rPr>
                <w:sz w:val="18"/>
                <w:szCs w:val="18"/>
              </w:rPr>
            </w:pPr>
            <w:r>
              <w:rPr>
                <w:sz w:val="18"/>
                <w:szCs w:val="18"/>
              </w:rPr>
              <w:t>2017-6-22</w:t>
            </w:r>
          </w:p>
          <w:p>
            <w:pPr>
              <w:jc w:val="center"/>
              <w:rPr>
                <w:sz w:val="18"/>
                <w:szCs w:val="18"/>
              </w:rPr>
            </w:pPr>
            <w:r>
              <w:rPr>
                <w:sz w:val="18"/>
                <w:szCs w:val="18"/>
              </w:rPr>
              <w:t>2017-6-22</w:t>
            </w:r>
          </w:p>
          <w:p>
            <w:pPr>
              <w:jc w:val="center"/>
              <w:rPr>
                <w:sz w:val="18"/>
                <w:szCs w:val="18"/>
              </w:rPr>
            </w:pPr>
            <w:r>
              <w:rPr>
                <w:sz w:val="18"/>
                <w:szCs w:val="18"/>
              </w:rPr>
              <w:t>2017-6-22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t>4</w:t>
            </w:r>
          </w:p>
        </w:tc>
        <w:tc>
          <w:tcPr>
            <w:tcW w:w="3156" w:type="dxa"/>
            <w:gridSpan w:val="5"/>
            <w:vAlign w:val="center"/>
          </w:tcPr>
          <w:p>
            <w:pPr>
              <w:jc w:val="center"/>
              <w:rPr>
                <w:sz w:val="18"/>
                <w:szCs w:val="18"/>
              </w:rPr>
            </w:pPr>
            <w:r>
              <w:rPr>
                <w:rFonts w:hint="eastAsia" w:cs="宋体"/>
                <w:sz w:val="18"/>
                <w:szCs w:val="18"/>
              </w:rPr>
              <w:t>融合机</w:t>
            </w:r>
          </w:p>
          <w:p>
            <w:pPr>
              <w:jc w:val="center"/>
              <w:rPr>
                <w:sz w:val="18"/>
                <w:szCs w:val="18"/>
              </w:rPr>
            </w:pPr>
            <w:r>
              <w:rPr>
                <w:rFonts w:hint="eastAsia" w:cs="宋体"/>
                <w:sz w:val="18"/>
                <w:szCs w:val="18"/>
              </w:rPr>
              <w:t>中控主机</w:t>
            </w:r>
          </w:p>
        </w:tc>
        <w:tc>
          <w:tcPr>
            <w:tcW w:w="3174" w:type="dxa"/>
            <w:gridSpan w:val="2"/>
            <w:vAlign w:val="center"/>
          </w:tcPr>
          <w:p>
            <w:pPr>
              <w:widowControl/>
              <w:jc w:val="center"/>
              <w:textAlignment w:val="center"/>
              <w:rPr>
                <w:sz w:val="18"/>
                <w:szCs w:val="18"/>
              </w:rPr>
            </w:pPr>
            <w:r>
              <w:rPr>
                <w:kern w:val="0"/>
                <w:sz w:val="18"/>
                <w:szCs w:val="18"/>
              </w:rPr>
              <w:t>DB-FCHD8000-F05C06Y 6</w:t>
            </w:r>
            <w:r>
              <w:rPr>
                <w:rFonts w:hint="eastAsia" w:cs="宋体"/>
                <w:kern w:val="0"/>
                <w:sz w:val="18"/>
                <w:szCs w:val="18"/>
              </w:rPr>
              <w:t>通道</w:t>
            </w:r>
            <w:r>
              <w:rPr>
                <w:kern w:val="0"/>
                <w:sz w:val="18"/>
                <w:szCs w:val="18"/>
              </w:rPr>
              <w:t>SV-PRO</w:t>
            </w:r>
          </w:p>
        </w:tc>
        <w:tc>
          <w:tcPr>
            <w:tcW w:w="621" w:type="dxa"/>
            <w:vAlign w:val="center"/>
          </w:tcPr>
          <w:p>
            <w:pPr>
              <w:jc w:val="center"/>
              <w:rPr>
                <w:sz w:val="18"/>
                <w:szCs w:val="18"/>
              </w:rPr>
            </w:pPr>
            <w:r>
              <w:rPr>
                <w:sz w:val="18"/>
                <w:szCs w:val="18"/>
              </w:rPr>
              <w:t>1</w:t>
            </w:r>
          </w:p>
          <w:p>
            <w:pPr>
              <w:jc w:val="center"/>
              <w:rPr>
                <w:sz w:val="18"/>
                <w:szCs w:val="18"/>
              </w:rPr>
            </w:pPr>
            <w:r>
              <w:rPr>
                <w:sz w:val="18"/>
                <w:szCs w:val="18"/>
              </w:rPr>
              <w:t>1</w:t>
            </w:r>
          </w:p>
        </w:tc>
        <w:tc>
          <w:tcPr>
            <w:tcW w:w="1489" w:type="dxa"/>
            <w:gridSpan w:val="3"/>
            <w:vAlign w:val="center"/>
          </w:tcPr>
          <w:p>
            <w:pPr>
              <w:jc w:val="center"/>
              <w:rPr>
                <w:sz w:val="18"/>
                <w:szCs w:val="18"/>
              </w:rPr>
            </w:pPr>
            <w:r>
              <w:rPr>
                <w:sz w:val="18"/>
                <w:szCs w:val="18"/>
              </w:rPr>
              <w:t>2016-12-20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rPr>
                <w:b/>
                <w:bCs/>
              </w:rPr>
            </w:pPr>
            <w:r>
              <w:rPr>
                <w:rFonts w:hint="eastAsia" w:cs="宋体"/>
                <w:b/>
                <w:bCs/>
              </w:rPr>
              <w:t>二</w:t>
            </w:r>
          </w:p>
        </w:tc>
        <w:tc>
          <w:tcPr>
            <w:tcW w:w="3156" w:type="dxa"/>
            <w:gridSpan w:val="5"/>
            <w:vAlign w:val="center"/>
          </w:tcPr>
          <w:p>
            <w:pPr>
              <w:jc w:val="center"/>
              <w:rPr>
                <w:b/>
                <w:bCs/>
              </w:rPr>
            </w:pPr>
            <w:r>
              <w:rPr>
                <w:rFonts w:hint="eastAsia" w:cs="宋体"/>
                <w:b/>
                <w:bCs/>
              </w:rPr>
              <w:t>信运通</w:t>
            </w:r>
          </w:p>
          <w:p>
            <w:pPr>
              <w:jc w:val="center"/>
              <w:rPr>
                <w:b/>
                <w:bCs/>
              </w:rPr>
            </w:pPr>
            <w:r>
              <w:rPr>
                <w:rFonts w:hint="eastAsia" w:cs="宋体"/>
                <w:b/>
                <w:bCs/>
              </w:rPr>
              <w:t>供应链与信息化管理实验室</w:t>
            </w:r>
          </w:p>
        </w:tc>
        <w:tc>
          <w:tcPr>
            <w:tcW w:w="3174" w:type="dxa"/>
            <w:gridSpan w:val="2"/>
            <w:vAlign w:val="center"/>
          </w:tcPr>
          <w:p>
            <w:pPr>
              <w:jc w:val="center"/>
            </w:pPr>
          </w:p>
        </w:tc>
        <w:tc>
          <w:tcPr>
            <w:tcW w:w="621" w:type="dxa"/>
            <w:vAlign w:val="center"/>
          </w:tcPr>
          <w:p>
            <w:pPr>
              <w:jc w:val="center"/>
              <w:rPr>
                <w:sz w:val="18"/>
                <w:szCs w:val="18"/>
              </w:rPr>
            </w:pPr>
          </w:p>
        </w:tc>
        <w:tc>
          <w:tcPr>
            <w:tcW w:w="1489"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t>5</w:t>
            </w:r>
          </w:p>
        </w:tc>
        <w:tc>
          <w:tcPr>
            <w:tcW w:w="3156" w:type="dxa"/>
            <w:gridSpan w:val="5"/>
            <w:vAlign w:val="center"/>
          </w:tcPr>
          <w:p>
            <w:pPr>
              <w:jc w:val="center"/>
              <w:rPr>
                <w:sz w:val="18"/>
                <w:szCs w:val="18"/>
              </w:rPr>
            </w:pPr>
            <w:r>
              <w:rPr>
                <w:rFonts w:hint="eastAsia" w:cs="宋体"/>
                <w:sz w:val="18"/>
                <w:szCs w:val="18"/>
              </w:rPr>
              <w:t>台式电脑</w:t>
            </w:r>
          </w:p>
          <w:p>
            <w:pPr>
              <w:jc w:val="center"/>
              <w:rPr>
                <w:sz w:val="18"/>
                <w:szCs w:val="18"/>
              </w:rPr>
            </w:pPr>
            <w:r>
              <w:rPr>
                <w:rFonts w:hint="eastAsia" w:cs="宋体"/>
                <w:sz w:val="18"/>
                <w:szCs w:val="18"/>
              </w:rPr>
              <w:t>电脑主机</w:t>
            </w:r>
          </w:p>
        </w:tc>
        <w:tc>
          <w:tcPr>
            <w:tcW w:w="3174" w:type="dxa"/>
            <w:gridSpan w:val="2"/>
            <w:vAlign w:val="center"/>
          </w:tcPr>
          <w:p>
            <w:pPr>
              <w:widowControl/>
              <w:jc w:val="center"/>
              <w:textAlignment w:val="center"/>
              <w:rPr>
                <w:kern w:val="0"/>
                <w:sz w:val="18"/>
                <w:szCs w:val="18"/>
                <w:lang w:val="da-DK"/>
              </w:rPr>
            </w:pPr>
            <w:r>
              <w:rPr>
                <w:kern w:val="0"/>
                <w:sz w:val="18"/>
                <w:szCs w:val="18"/>
                <w:lang w:val="da-DK"/>
              </w:rPr>
              <w:t>I5-4590/MATX-H81-GN/4G/500G/19.5</w:t>
            </w:r>
          </w:p>
          <w:p>
            <w:pPr>
              <w:widowControl/>
              <w:jc w:val="center"/>
              <w:textAlignment w:val="center"/>
              <w:rPr>
                <w:sz w:val="18"/>
                <w:szCs w:val="18"/>
                <w:lang w:val="da-DK"/>
              </w:rPr>
            </w:pPr>
            <w:r>
              <w:rPr>
                <w:kern w:val="0"/>
                <w:sz w:val="18"/>
                <w:szCs w:val="18"/>
                <w:lang w:val="da-DK"/>
              </w:rPr>
              <w:t>I5-6500/8G/WD1T</w:t>
            </w:r>
          </w:p>
        </w:tc>
        <w:tc>
          <w:tcPr>
            <w:tcW w:w="621" w:type="dxa"/>
            <w:vAlign w:val="center"/>
          </w:tcPr>
          <w:p>
            <w:pPr>
              <w:jc w:val="center"/>
              <w:rPr>
                <w:sz w:val="18"/>
                <w:szCs w:val="18"/>
              </w:rPr>
            </w:pPr>
            <w:r>
              <w:rPr>
                <w:sz w:val="18"/>
                <w:szCs w:val="18"/>
              </w:rPr>
              <w:t>50</w:t>
            </w:r>
          </w:p>
          <w:p>
            <w:pPr>
              <w:jc w:val="center"/>
              <w:rPr>
                <w:sz w:val="18"/>
                <w:szCs w:val="18"/>
              </w:rPr>
            </w:pPr>
            <w:r>
              <w:rPr>
                <w:sz w:val="18"/>
                <w:szCs w:val="18"/>
              </w:rPr>
              <w:t>1</w:t>
            </w:r>
          </w:p>
        </w:tc>
        <w:tc>
          <w:tcPr>
            <w:tcW w:w="1489" w:type="dxa"/>
            <w:gridSpan w:val="3"/>
            <w:vAlign w:val="center"/>
          </w:tcPr>
          <w:p>
            <w:pPr>
              <w:jc w:val="center"/>
              <w:rPr>
                <w:sz w:val="18"/>
                <w:szCs w:val="18"/>
              </w:rPr>
            </w:pPr>
            <w:r>
              <w:rPr>
                <w:sz w:val="18"/>
                <w:szCs w:val="18"/>
              </w:rPr>
              <w:t>2017-7-10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t>6</w:t>
            </w:r>
          </w:p>
        </w:tc>
        <w:tc>
          <w:tcPr>
            <w:tcW w:w="3156" w:type="dxa"/>
            <w:gridSpan w:val="5"/>
            <w:vAlign w:val="center"/>
          </w:tcPr>
          <w:p>
            <w:pPr>
              <w:jc w:val="center"/>
              <w:rPr>
                <w:sz w:val="18"/>
                <w:szCs w:val="18"/>
              </w:rPr>
            </w:pPr>
            <w:r>
              <w:rPr>
                <w:rFonts w:hint="eastAsia" w:cs="宋体"/>
                <w:sz w:val="18"/>
                <w:szCs w:val="18"/>
              </w:rPr>
              <w:t>投影仪</w:t>
            </w:r>
          </w:p>
        </w:tc>
        <w:tc>
          <w:tcPr>
            <w:tcW w:w="3174" w:type="dxa"/>
            <w:gridSpan w:val="2"/>
            <w:vAlign w:val="center"/>
          </w:tcPr>
          <w:p>
            <w:pPr>
              <w:widowControl/>
              <w:jc w:val="center"/>
              <w:textAlignment w:val="center"/>
              <w:rPr>
                <w:kern w:val="0"/>
                <w:sz w:val="18"/>
                <w:szCs w:val="18"/>
              </w:rPr>
            </w:pPr>
            <w:r>
              <w:rPr>
                <w:kern w:val="0"/>
                <w:sz w:val="18"/>
                <w:szCs w:val="18"/>
              </w:rPr>
              <w:t>EPSON CB-G6270W</w:t>
            </w:r>
            <w:r>
              <w:rPr>
                <w:rFonts w:hint="eastAsia" w:cs="宋体"/>
                <w:kern w:val="0"/>
                <w:sz w:val="18"/>
                <w:szCs w:val="18"/>
              </w:rPr>
              <w:t>工程机</w:t>
            </w:r>
          </w:p>
        </w:tc>
        <w:tc>
          <w:tcPr>
            <w:tcW w:w="621" w:type="dxa"/>
            <w:vAlign w:val="center"/>
          </w:tcPr>
          <w:p>
            <w:pPr>
              <w:jc w:val="center"/>
              <w:rPr>
                <w:sz w:val="18"/>
                <w:szCs w:val="18"/>
              </w:rPr>
            </w:pPr>
            <w:r>
              <w:rPr>
                <w:sz w:val="18"/>
                <w:szCs w:val="18"/>
              </w:rPr>
              <w:t>3</w:t>
            </w:r>
          </w:p>
        </w:tc>
        <w:tc>
          <w:tcPr>
            <w:tcW w:w="1489" w:type="dxa"/>
            <w:gridSpan w:val="3"/>
            <w:vAlign w:val="center"/>
          </w:tcPr>
          <w:p>
            <w:pPr>
              <w:jc w:val="center"/>
              <w:rPr>
                <w:sz w:val="18"/>
                <w:szCs w:val="18"/>
              </w:rPr>
            </w:pPr>
            <w:r>
              <w:rPr>
                <w:sz w:val="18"/>
                <w:szCs w:val="18"/>
              </w:rPr>
              <w:t>2017-7-10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rPr>
                <w:sz w:val="18"/>
                <w:szCs w:val="18"/>
              </w:rPr>
            </w:pPr>
            <w:r>
              <w:rPr>
                <w:sz w:val="18"/>
                <w:szCs w:val="18"/>
              </w:rPr>
              <w:t>6</w:t>
            </w:r>
          </w:p>
        </w:tc>
        <w:tc>
          <w:tcPr>
            <w:tcW w:w="3156" w:type="dxa"/>
            <w:gridSpan w:val="5"/>
            <w:vAlign w:val="center"/>
          </w:tcPr>
          <w:p>
            <w:pPr>
              <w:jc w:val="center"/>
              <w:rPr>
                <w:sz w:val="18"/>
                <w:szCs w:val="18"/>
              </w:rPr>
            </w:pPr>
            <w:r>
              <w:rPr>
                <w:rFonts w:hint="eastAsia" w:cs="宋体"/>
                <w:sz w:val="18"/>
                <w:szCs w:val="18"/>
              </w:rPr>
              <w:t>供应链信息化管理平台</w:t>
            </w:r>
          </w:p>
        </w:tc>
        <w:tc>
          <w:tcPr>
            <w:tcW w:w="3174" w:type="dxa"/>
            <w:gridSpan w:val="2"/>
            <w:vAlign w:val="center"/>
          </w:tcPr>
          <w:p>
            <w:pPr>
              <w:widowControl/>
              <w:jc w:val="center"/>
              <w:textAlignment w:val="center"/>
              <w:rPr>
                <w:sz w:val="18"/>
                <w:szCs w:val="18"/>
              </w:rPr>
            </w:pPr>
            <w:r>
              <w:rPr>
                <w:rFonts w:hint="eastAsia" w:cs="宋体"/>
                <w:sz w:val="18"/>
                <w:szCs w:val="18"/>
              </w:rPr>
              <w:t>教学网络版</w:t>
            </w:r>
          </w:p>
        </w:tc>
        <w:tc>
          <w:tcPr>
            <w:tcW w:w="621" w:type="dxa"/>
            <w:vAlign w:val="center"/>
          </w:tcPr>
          <w:p>
            <w:pPr>
              <w:jc w:val="center"/>
              <w:rPr>
                <w:sz w:val="18"/>
                <w:szCs w:val="18"/>
              </w:rPr>
            </w:pPr>
            <w:r>
              <w:rPr>
                <w:sz w:val="18"/>
                <w:szCs w:val="18"/>
              </w:rPr>
              <w:t>1</w:t>
            </w:r>
          </w:p>
        </w:tc>
        <w:tc>
          <w:tcPr>
            <w:tcW w:w="1489" w:type="dxa"/>
            <w:gridSpan w:val="3"/>
            <w:vAlign w:val="center"/>
          </w:tcPr>
          <w:p>
            <w:pPr>
              <w:jc w:val="center"/>
              <w:rPr>
                <w:sz w:val="18"/>
                <w:szCs w:val="18"/>
              </w:rPr>
            </w:pPr>
            <w:r>
              <w:rPr>
                <w:sz w:val="18"/>
                <w:szCs w:val="18"/>
              </w:rPr>
              <w:t>2017-7-22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t>7</w:t>
            </w:r>
          </w:p>
        </w:tc>
        <w:tc>
          <w:tcPr>
            <w:tcW w:w="3156" w:type="dxa"/>
            <w:gridSpan w:val="5"/>
            <w:vAlign w:val="center"/>
          </w:tcPr>
          <w:p>
            <w:pPr>
              <w:jc w:val="center"/>
              <w:rPr>
                <w:sz w:val="18"/>
                <w:szCs w:val="18"/>
              </w:rPr>
            </w:pPr>
          </w:p>
        </w:tc>
        <w:tc>
          <w:tcPr>
            <w:tcW w:w="3174" w:type="dxa"/>
            <w:gridSpan w:val="2"/>
            <w:vAlign w:val="center"/>
          </w:tcPr>
          <w:p>
            <w:pPr>
              <w:widowControl/>
              <w:jc w:val="center"/>
              <w:textAlignment w:val="center"/>
              <w:rPr>
                <w:sz w:val="18"/>
                <w:szCs w:val="18"/>
              </w:rPr>
            </w:pPr>
          </w:p>
        </w:tc>
        <w:tc>
          <w:tcPr>
            <w:tcW w:w="621" w:type="dxa"/>
            <w:vAlign w:val="center"/>
          </w:tcPr>
          <w:p>
            <w:pPr>
              <w:jc w:val="center"/>
              <w:rPr>
                <w:sz w:val="18"/>
                <w:szCs w:val="18"/>
              </w:rPr>
            </w:pPr>
          </w:p>
        </w:tc>
        <w:tc>
          <w:tcPr>
            <w:tcW w:w="1489"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9" w:type="dxa"/>
            <w:vAlign w:val="center"/>
          </w:tcPr>
          <w:p>
            <w:pPr>
              <w:jc w:val="center"/>
            </w:pPr>
            <w:r>
              <w:rPr>
                <w:rFonts w:hint="eastAsia" w:cs="宋体"/>
              </w:rPr>
              <w:t>备注</w:t>
            </w:r>
          </w:p>
        </w:tc>
        <w:tc>
          <w:tcPr>
            <w:tcW w:w="3156" w:type="dxa"/>
            <w:gridSpan w:val="5"/>
            <w:vAlign w:val="center"/>
          </w:tcPr>
          <w:p>
            <w:pPr>
              <w:jc w:val="center"/>
              <w:rPr>
                <w:sz w:val="18"/>
                <w:szCs w:val="18"/>
              </w:rPr>
            </w:pPr>
          </w:p>
        </w:tc>
        <w:tc>
          <w:tcPr>
            <w:tcW w:w="3174" w:type="dxa"/>
            <w:gridSpan w:val="2"/>
            <w:vAlign w:val="center"/>
          </w:tcPr>
          <w:p>
            <w:pPr>
              <w:widowControl/>
              <w:jc w:val="center"/>
              <w:textAlignment w:val="center"/>
              <w:rPr>
                <w:sz w:val="18"/>
                <w:szCs w:val="18"/>
              </w:rPr>
            </w:pPr>
          </w:p>
        </w:tc>
        <w:tc>
          <w:tcPr>
            <w:tcW w:w="621" w:type="dxa"/>
            <w:vAlign w:val="center"/>
          </w:tcPr>
          <w:p>
            <w:pPr>
              <w:jc w:val="center"/>
              <w:rPr>
                <w:sz w:val="18"/>
                <w:szCs w:val="18"/>
              </w:rPr>
            </w:pPr>
          </w:p>
        </w:tc>
        <w:tc>
          <w:tcPr>
            <w:tcW w:w="1489" w:type="dxa"/>
            <w:gridSpan w:val="3"/>
            <w:vAlign w:val="center"/>
          </w:tcPr>
          <w:p>
            <w:pPr>
              <w:jc w:val="center"/>
              <w:rPr>
                <w:sz w:val="18"/>
                <w:szCs w:val="18"/>
              </w:rPr>
            </w:pPr>
          </w:p>
        </w:tc>
      </w:tr>
    </w:tbl>
    <w:p>
      <w:pPr>
        <w:ind w:firstLine="472" w:firstLineChars="196"/>
        <w:rPr>
          <w:b/>
          <w:bCs/>
        </w:rPr>
      </w:pPr>
      <w:r>
        <w:rPr>
          <w:rFonts w:hint="eastAsia" w:cs="宋体"/>
          <w:b/>
          <w:bCs/>
          <w:sz w:val="24"/>
          <w:szCs w:val="24"/>
        </w:rPr>
        <w:t>注</w:t>
      </w:r>
      <w:r>
        <w:rPr>
          <w:rFonts w:hint="eastAsia" w:cs="宋体"/>
          <w:sz w:val="24"/>
          <w:szCs w:val="24"/>
        </w:rPr>
        <w:t>：若为医学类专业应附医疗仪器设备清单。</w:t>
      </w:r>
    </w:p>
    <w:p/>
    <w:p>
      <w:pPr>
        <w:spacing w:line="360" w:lineRule="auto"/>
        <w:ind w:firstLine="720" w:firstLineChars="200"/>
        <w:jc w:val="center"/>
        <w:rPr>
          <w:sz w:val="36"/>
          <w:szCs w:val="36"/>
        </w:rPr>
      </w:pPr>
      <w:r>
        <w:rPr>
          <w:sz w:val="36"/>
          <w:szCs w:val="36"/>
        </w:rPr>
        <w:t>9.</w:t>
      </w:r>
      <w:r>
        <w:rPr>
          <w:rFonts w:hint="eastAsia" w:cs="宋体"/>
          <w:sz w:val="36"/>
          <w:szCs w:val="36"/>
        </w:rPr>
        <w:t>学校近三年新增专业情况表</w:t>
      </w:r>
    </w:p>
    <w:p>
      <w:pPr>
        <w:spacing w:line="360" w:lineRule="auto"/>
        <w:ind w:firstLine="482" w:firstLineChars="200"/>
        <w:jc w:val="center"/>
        <w:rPr>
          <w:b/>
          <w:bCs/>
          <w:sz w:val="24"/>
          <w:szCs w:val="24"/>
        </w:rPr>
      </w:pPr>
    </w:p>
    <w:tbl>
      <w:tblPr>
        <w:tblStyle w:val="16"/>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18"/>
        <w:gridCol w:w="2247"/>
        <w:gridCol w:w="2959"/>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962" w:type="dxa"/>
            <w:gridSpan w:val="5"/>
            <w:vAlign w:val="center"/>
          </w:tcPr>
          <w:p>
            <w:pPr>
              <w:ind w:firstLine="281" w:firstLineChars="100"/>
              <w:rPr>
                <w:b/>
                <w:bCs/>
                <w:sz w:val="28"/>
                <w:szCs w:val="28"/>
              </w:rPr>
            </w:pPr>
            <w:r>
              <w:rPr>
                <w:rFonts w:hint="eastAsia" w:cs="宋体"/>
                <w:b/>
                <w:bCs/>
                <w:sz w:val="28"/>
                <w:szCs w:val="28"/>
              </w:rPr>
              <w:t>学校近三年（不含本年度）增设专业情况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96" w:type="dxa"/>
            <w:vAlign w:val="center"/>
          </w:tcPr>
          <w:p>
            <w:pPr>
              <w:jc w:val="center"/>
            </w:pPr>
            <w:r>
              <w:rPr>
                <w:rFonts w:hint="eastAsia" w:cs="宋体"/>
              </w:rPr>
              <w:t>序号</w:t>
            </w:r>
          </w:p>
        </w:tc>
        <w:tc>
          <w:tcPr>
            <w:tcW w:w="1418" w:type="dxa"/>
            <w:vAlign w:val="center"/>
          </w:tcPr>
          <w:p>
            <w:pPr>
              <w:jc w:val="center"/>
            </w:pPr>
            <w:r>
              <w:rPr>
                <w:rFonts w:hint="eastAsia" w:cs="宋体"/>
              </w:rPr>
              <w:t>专业代码</w:t>
            </w:r>
          </w:p>
        </w:tc>
        <w:tc>
          <w:tcPr>
            <w:tcW w:w="2247" w:type="dxa"/>
            <w:vAlign w:val="center"/>
          </w:tcPr>
          <w:p>
            <w:pPr>
              <w:ind w:left="210" w:hanging="210" w:hangingChars="100"/>
              <w:jc w:val="center"/>
            </w:pPr>
            <w:r>
              <w:rPr>
                <w:rFonts w:hint="eastAsia" w:cs="宋体"/>
              </w:rPr>
              <w:t>本</w:t>
            </w:r>
            <w:r>
              <w:t>/</w:t>
            </w:r>
            <w:r>
              <w:rPr>
                <w:rFonts w:hint="eastAsia" w:cs="宋体"/>
              </w:rPr>
              <w:t>专科</w:t>
            </w:r>
          </w:p>
        </w:tc>
        <w:tc>
          <w:tcPr>
            <w:tcW w:w="2959" w:type="dxa"/>
            <w:vAlign w:val="center"/>
          </w:tcPr>
          <w:p>
            <w:pPr>
              <w:jc w:val="center"/>
            </w:pPr>
            <w:r>
              <w:rPr>
                <w:rFonts w:hint="eastAsia" w:cs="宋体"/>
              </w:rPr>
              <w:t>专业名称</w:t>
            </w:r>
          </w:p>
        </w:tc>
        <w:tc>
          <w:tcPr>
            <w:tcW w:w="1542" w:type="dxa"/>
            <w:vAlign w:val="center"/>
          </w:tcPr>
          <w:p>
            <w:pPr>
              <w:jc w:val="center"/>
            </w:pPr>
            <w:r>
              <w:rPr>
                <w:rFonts w:hint="eastAsia" w:cs="宋体"/>
              </w:rPr>
              <w:t>设置年度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w:t>
            </w:r>
          </w:p>
        </w:tc>
        <w:tc>
          <w:tcPr>
            <w:tcW w:w="1418" w:type="dxa"/>
            <w:vAlign w:val="center"/>
          </w:tcPr>
          <w:p>
            <w:pPr>
              <w:jc w:val="center"/>
              <w:rPr>
                <w:rFonts w:ascii="宋体"/>
              </w:rPr>
            </w:pPr>
            <w:r>
              <w:rPr>
                <w:rFonts w:ascii="宋体" w:hAnsi="宋体" w:cs="宋体"/>
              </w:rPr>
              <w:t>120103</w:t>
            </w:r>
          </w:p>
        </w:tc>
        <w:tc>
          <w:tcPr>
            <w:tcW w:w="2247" w:type="dxa"/>
            <w:vAlign w:val="center"/>
          </w:tcPr>
          <w:p>
            <w:pPr>
              <w:jc w:val="center"/>
              <w:rPr>
                <w:rFonts w:ascii="宋体"/>
              </w:rPr>
            </w:pPr>
            <w:r>
              <w:rPr>
                <w:rFonts w:hint="eastAsia" w:ascii="宋体" w:hAnsi="宋体" w:cs="宋体"/>
              </w:rPr>
              <w:t>本科</w:t>
            </w:r>
          </w:p>
        </w:tc>
        <w:tc>
          <w:tcPr>
            <w:tcW w:w="2959" w:type="dxa"/>
            <w:vAlign w:val="center"/>
          </w:tcPr>
          <w:p>
            <w:pPr>
              <w:jc w:val="center"/>
              <w:rPr>
                <w:rFonts w:ascii="宋体"/>
              </w:rPr>
            </w:pPr>
            <w:r>
              <w:rPr>
                <w:rFonts w:hint="eastAsia" w:ascii="宋体" w:hAnsi="宋体" w:cs="宋体"/>
              </w:rPr>
              <w:t>工程管理</w:t>
            </w:r>
          </w:p>
        </w:tc>
        <w:tc>
          <w:tcPr>
            <w:tcW w:w="1542" w:type="dxa"/>
            <w:vAlign w:val="center"/>
          </w:tcPr>
          <w:p>
            <w:pPr>
              <w:jc w:val="center"/>
              <w:rPr>
                <w:rFonts w:ascii="宋体"/>
              </w:rPr>
            </w:pPr>
            <w:r>
              <w:rPr>
                <w:rFonts w:ascii="宋体" w:hAnsi="宋体" w:cs="宋体"/>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2</w:t>
            </w:r>
          </w:p>
        </w:tc>
        <w:tc>
          <w:tcPr>
            <w:tcW w:w="1418" w:type="dxa"/>
            <w:vAlign w:val="center"/>
          </w:tcPr>
          <w:p>
            <w:pPr>
              <w:jc w:val="center"/>
              <w:rPr>
                <w:rFonts w:ascii="宋体"/>
              </w:rPr>
            </w:pPr>
            <w:r>
              <w:rPr>
                <w:rFonts w:ascii="宋体" w:hAnsi="宋体" w:cs="宋体"/>
              </w:rPr>
              <w:t>120208</w:t>
            </w:r>
          </w:p>
        </w:tc>
        <w:tc>
          <w:tcPr>
            <w:tcW w:w="2247" w:type="dxa"/>
            <w:vAlign w:val="center"/>
          </w:tcPr>
          <w:p>
            <w:pPr>
              <w:jc w:val="center"/>
              <w:rPr>
                <w:rFonts w:ascii="宋体"/>
              </w:rPr>
            </w:pPr>
            <w:r>
              <w:rPr>
                <w:rFonts w:hint="eastAsia" w:ascii="宋体" w:hAnsi="宋体" w:cs="宋体"/>
              </w:rPr>
              <w:t>本科</w:t>
            </w:r>
          </w:p>
        </w:tc>
        <w:tc>
          <w:tcPr>
            <w:tcW w:w="2959" w:type="dxa"/>
            <w:vAlign w:val="center"/>
          </w:tcPr>
          <w:p>
            <w:pPr>
              <w:jc w:val="center"/>
              <w:rPr>
                <w:rFonts w:ascii="宋体"/>
              </w:rPr>
            </w:pPr>
            <w:r>
              <w:rPr>
                <w:rFonts w:hint="eastAsia" w:ascii="宋体" w:hAnsi="宋体" w:cs="宋体"/>
              </w:rPr>
              <w:t>资产评估</w:t>
            </w:r>
          </w:p>
        </w:tc>
        <w:tc>
          <w:tcPr>
            <w:tcW w:w="1542" w:type="dxa"/>
            <w:vAlign w:val="center"/>
          </w:tcPr>
          <w:p>
            <w:pPr>
              <w:jc w:val="center"/>
              <w:rPr>
                <w:rFonts w:ascii="宋体"/>
              </w:rPr>
            </w:pPr>
            <w:r>
              <w:rPr>
                <w:rFonts w:ascii="宋体" w:hAnsi="宋体" w:cs="宋体"/>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3</w:t>
            </w:r>
          </w:p>
        </w:tc>
        <w:tc>
          <w:tcPr>
            <w:tcW w:w="1418" w:type="dxa"/>
            <w:vAlign w:val="center"/>
          </w:tcPr>
          <w:p>
            <w:pPr>
              <w:jc w:val="center"/>
              <w:rPr>
                <w:rFonts w:ascii="宋体"/>
              </w:rPr>
            </w:pPr>
            <w:r>
              <w:rPr>
                <w:rFonts w:ascii="宋体" w:hAnsi="宋体" w:cs="宋体"/>
              </w:rPr>
              <w:t>080905</w:t>
            </w:r>
          </w:p>
        </w:tc>
        <w:tc>
          <w:tcPr>
            <w:tcW w:w="2247" w:type="dxa"/>
            <w:vAlign w:val="center"/>
          </w:tcPr>
          <w:p>
            <w:pPr>
              <w:jc w:val="center"/>
              <w:rPr>
                <w:rFonts w:ascii="宋体"/>
              </w:rPr>
            </w:pPr>
            <w:r>
              <w:rPr>
                <w:rFonts w:hint="eastAsia" w:ascii="宋体" w:hAnsi="宋体" w:cs="宋体"/>
              </w:rPr>
              <w:t>本科</w:t>
            </w:r>
          </w:p>
        </w:tc>
        <w:tc>
          <w:tcPr>
            <w:tcW w:w="2959" w:type="dxa"/>
            <w:vAlign w:val="center"/>
          </w:tcPr>
          <w:p>
            <w:pPr>
              <w:jc w:val="center"/>
              <w:rPr>
                <w:rFonts w:ascii="宋体"/>
              </w:rPr>
            </w:pPr>
            <w:r>
              <w:rPr>
                <w:rFonts w:hint="eastAsia" w:ascii="宋体" w:hAnsi="宋体" w:cs="宋体"/>
              </w:rPr>
              <w:t>物联网工程</w:t>
            </w:r>
          </w:p>
        </w:tc>
        <w:tc>
          <w:tcPr>
            <w:tcW w:w="1542" w:type="dxa"/>
            <w:vAlign w:val="center"/>
          </w:tcPr>
          <w:p>
            <w:pPr>
              <w:jc w:val="center"/>
              <w:rPr>
                <w:rFonts w:ascii="宋体"/>
              </w:rPr>
            </w:pPr>
            <w:r>
              <w:rPr>
                <w:rFonts w:ascii="宋体" w:hAnsi="宋体" w:cs="宋体"/>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4</w:t>
            </w:r>
          </w:p>
        </w:tc>
        <w:tc>
          <w:tcPr>
            <w:tcW w:w="1418" w:type="dxa"/>
            <w:vAlign w:val="center"/>
          </w:tcPr>
          <w:p>
            <w:pPr>
              <w:jc w:val="center"/>
              <w:rPr>
                <w:rFonts w:ascii="宋体"/>
              </w:rPr>
            </w:pPr>
            <w:r>
              <w:rPr>
                <w:rFonts w:ascii="宋体" w:hAnsi="宋体" w:cs="宋体"/>
              </w:rPr>
              <w:t>130311T</w:t>
            </w:r>
          </w:p>
        </w:tc>
        <w:tc>
          <w:tcPr>
            <w:tcW w:w="2247" w:type="dxa"/>
            <w:vAlign w:val="center"/>
          </w:tcPr>
          <w:p>
            <w:pPr>
              <w:jc w:val="center"/>
              <w:rPr>
                <w:rFonts w:ascii="宋体"/>
              </w:rPr>
            </w:pPr>
            <w:r>
              <w:rPr>
                <w:rFonts w:hint="eastAsia" w:ascii="宋体" w:hAnsi="宋体" w:cs="宋体"/>
              </w:rPr>
              <w:t>本科</w:t>
            </w:r>
          </w:p>
        </w:tc>
        <w:tc>
          <w:tcPr>
            <w:tcW w:w="2959" w:type="dxa"/>
            <w:vAlign w:val="center"/>
          </w:tcPr>
          <w:p>
            <w:pPr>
              <w:jc w:val="center"/>
              <w:rPr>
                <w:rFonts w:ascii="宋体"/>
              </w:rPr>
            </w:pPr>
            <w:r>
              <w:rPr>
                <w:rFonts w:hint="eastAsia" w:ascii="宋体" w:hAnsi="宋体" w:cs="宋体"/>
              </w:rPr>
              <w:t>影视摄影与制作</w:t>
            </w:r>
          </w:p>
        </w:tc>
        <w:tc>
          <w:tcPr>
            <w:tcW w:w="1542" w:type="dxa"/>
            <w:vAlign w:val="center"/>
          </w:tcPr>
          <w:p>
            <w:pPr>
              <w:jc w:val="center"/>
              <w:rPr>
                <w:rFonts w:ascii="宋体"/>
              </w:rPr>
            </w:pPr>
            <w:r>
              <w:rPr>
                <w:rFonts w:ascii="宋体" w:hAnsi="宋体" w:cs="宋体"/>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5</w:t>
            </w:r>
          </w:p>
        </w:tc>
        <w:tc>
          <w:tcPr>
            <w:tcW w:w="1418" w:type="dxa"/>
            <w:vAlign w:val="center"/>
          </w:tcPr>
          <w:p>
            <w:pPr>
              <w:jc w:val="center"/>
              <w:rPr>
                <w:rFonts w:ascii="宋体"/>
              </w:rPr>
            </w:pPr>
            <w:r>
              <w:rPr>
                <w:rFonts w:ascii="宋体" w:hAnsi="宋体" w:cs="宋体"/>
              </w:rPr>
              <w:t>050262</w:t>
            </w:r>
          </w:p>
        </w:tc>
        <w:tc>
          <w:tcPr>
            <w:tcW w:w="2247" w:type="dxa"/>
            <w:vAlign w:val="center"/>
          </w:tcPr>
          <w:p>
            <w:pPr>
              <w:jc w:val="center"/>
              <w:rPr>
                <w:rFonts w:ascii="宋体"/>
              </w:rPr>
            </w:pPr>
            <w:r>
              <w:rPr>
                <w:rFonts w:hint="eastAsia" w:ascii="宋体" w:hAnsi="宋体" w:cs="宋体"/>
              </w:rPr>
              <w:t>本科</w:t>
            </w:r>
          </w:p>
        </w:tc>
        <w:tc>
          <w:tcPr>
            <w:tcW w:w="2959" w:type="dxa"/>
            <w:vAlign w:val="center"/>
          </w:tcPr>
          <w:p>
            <w:pPr>
              <w:jc w:val="center"/>
              <w:rPr>
                <w:rFonts w:ascii="宋体"/>
              </w:rPr>
            </w:pPr>
            <w:r>
              <w:rPr>
                <w:rFonts w:hint="eastAsia" w:ascii="宋体" w:hAnsi="宋体" w:cs="宋体"/>
              </w:rPr>
              <w:t>商务英语</w:t>
            </w:r>
          </w:p>
        </w:tc>
        <w:tc>
          <w:tcPr>
            <w:tcW w:w="1542" w:type="dxa"/>
            <w:vAlign w:val="center"/>
          </w:tcPr>
          <w:p>
            <w:pPr>
              <w:jc w:val="center"/>
              <w:rPr>
                <w:rFonts w:ascii="宋体"/>
              </w:rPr>
            </w:pPr>
            <w:r>
              <w:rPr>
                <w:rFonts w:ascii="宋体" w:hAnsi="宋体" w:cs="宋体"/>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6</w:t>
            </w:r>
          </w:p>
        </w:tc>
        <w:tc>
          <w:tcPr>
            <w:tcW w:w="1418" w:type="dxa"/>
            <w:vAlign w:val="center"/>
          </w:tcPr>
          <w:p>
            <w:pPr>
              <w:jc w:val="center"/>
              <w:rPr>
                <w:rFonts w:ascii="宋体"/>
              </w:rPr>
            </w:pPr>
            <w:r>
              <w:rPr>
                <w:rFonts w:ascii="宋体" w:hAnsi="宋体" w:cs="宋体"/>
              </w:rPr>
              <w:t>080903</w:t>
            </w:r>
          </w:p>
        </w:tc>
        <w:tc>
          <w:tcPr>
            <w:tcW w:w="2247" w:type="dxa"/>
            <w:vAlign w:val="center"/>
          </w:tcPr>
          <w:p>
            <w:pPr>
              <w:jc w:val="center"/>
              <w:rPr>
                <w:rFonts w:ascii="宋体"/>
              </w:rPr>
            </w:pPr>
            <w:r>
              <w:rPr>
                <w:rFonts w:hint="eastAsia" w:ascii="宋体" w:hAnsi="宋体" w:cs="宋体"/>
              </w:rPr>
              <w:t>本科</w:t>
            </w:r>
          </w:p>
        </w:tc>
        <w:tc>
          <w:tcPr>
            <w:tcW w:w="2959" w:type="dxa"/>
            <w:vAlign w:val="center"/>
          </w:tcPr>
          <w:p>
            <w:pPr>
              <w:jc w:val="center"/>
              <w:rPr>
                <w:rFonts w:ascii="宋体"/>
              </w:rPr>
            </w:pPr>
            <w:r>
              <w:rPr>
                <w:rFonts w:hint="eastAsia" w:ascii="宋体" w:hAnsi="宋体" w:cs="宋体"/>
              </w:rPr>
              <w:t>网络工程</w:t>
            </w:r>
          </w:p>
        </w:tc>
        <w:tc>
          <w:tcPr>
            <w:tcW w:w="1542" w:type="dxa"/>
            <w:vAlign w:val="center"/>
          </w:tcPr>
          <w:p>
            <w:pPr>
              <w:jc w:val="center"/>
              <w:rPr>
                <w:rFonts w:ascii="宋体"/>
              </w:rPr>
            </w:pPr>
            <w:r>
              <w:rPr>
                <w:rFonts w:ascii="宋体" w:hAnsi="宋体" w:cs="宋体"/>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7</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8</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9</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10</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11</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12</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13</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14</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15</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16</w:t>
            </w:r>
          </w:p>
        </w:tc>
        <w:tc>
          <w:tcPr>
            <w:tcW w:w="1418" w:type="dxa"/>
          </w:tcPr>
          <w:p/>
        </w:tc>
        <w:tc>
          <w:tcPr>
            <w:tcW w:w="2247" w:type="dxa"/>
          </w:tcPr>
          <w:p/>
        </w:tc>
        <w:tc>
          <w:tcPr>
            <w:tcW w:w="2959" w:type="dxa"/>
          </w:tcPr>
          <w:p/>
        </w:tc>
        <w:tc>
          <w:tcPr>
            <w:tcW w:w="154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96" w:type="dxa"/>
            <w:vAlign w:val="center"/>
          </w:tcPr>
          <w:p>
            <w:pPr>
              <w:jc w:val="center"/>
            </w:pPr>
            <w:r>
              <w:t>17</w:t>
            </w:r>
          </w:p>
        </w:tc>
        <w:tc>
          <w:tcPr>
            <w:tcW w:w="1418" w:type="dxa"/>
          </w:tcPr>
          <w:p/>
        </w:tc>
        <w:tc>
          <w:tcPr>
            <w:tcW w:w="2247" w:type="dxa"/>
          </w:tcPr>
          <w:p/>
        </w:tc>
        <w:tc>
          <w:tcPr>
            <w:tcW w:w="2959" w:type="dxa"/>
          </w:tcPr>
          <w:p/>
        </w:tc>
        <w:tc>
          <w:tcPr>
            <w:tcW w:w="1542" w:type="dxa"/>
          </w:tcPr>
          <w:p/>
        </w:tc>
      </w:tr>
    </w:tbl>
    <w:p>
      <w:pPr>
        <w:spacing w:line="440" w:lineRule="exact"/>
        <w:ind w:left="120" w:leftChars="57" w:firstLine="540" w:firstLineChars="150"/>
        <w:jc w:val="center"/>
        <w:rPr>
          <w:sz w:val="36"/>
          <w:szCs w:val="36"/>
        </w:rPr>
      </w:pPr>
    </w:p>
    <w:p>
      <w:pPr>
        <w:spacing w:line="440" w:lineRule="exact"/>
        <w:ind w:left="120" w:leftChars="57" w:firstLine="540" w:firstLineChars="150"/>
        <w:jc w:val="center"/>
        <w:rPr>
          <w:sz w:val="36"/>
          <w:szCs w:val="36"/>
        </w:rPr>
      </w:pPr>
    </w:p>
    <w:p>
      <w:pPr>
        <w:spacing w:line="440" w:lineRule="exact"/>
        <w:ind w:left="120" w:leftChars="57" w:firstLine="540" w:firstLineChars="150"/>
        <w:jc w:val="center"/>
        <w:rPr>
          <w:sz w:val="36"/>
          <w:szCs w:val="36"/>
        </w:rPr>
      </w:pPr>
      <w:r>
        <w:rPr>
          <w:sz w:val="36"/>
          <w:szCs w:val="36"/>
        </w:rPr>
        <w:t>10.</w:t>
      </w:r>
      <w:r>
        <w:rPr>
          <w:rFonts w:hint="eastAsia" w:cs="宋体"/>
          <w:sz w:val="36"/>
          <w:szCs w:val="36"/>
        </w:rPr>
        <w:t>增设专业的区分度</w:t>
      </w:r>
    </w:p>
    <w:p>
      <w:pPr>
        <w:spacing w:line="360" w:lineRule="auto"/>
        <w:ind w:firstLine="482" w:firstLineChars="200"/>
        <w:jc w:val="center"/>
        <w:rPr>
          <w:b/>
          <w:bCs/>
          <w:sz w:val="24"/>
          <w:szCs w:val="24"/>
        </w:rPr>
      </w:pPr>
    </w:p>
    <w:tbl>
      <w:tblPr>
        <w:tblStyle w:val="16"/>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2" w:hRule="atLeast"/>
        </w:trPr>
        <w:tc>
          <w:tcPr>
            <w:tcW w:w="8528" w:type="dxa"/>
          </w:tcPr>
          <w:p>
            <w:pPr>
              <w:spacing w:line="440" w:lineRule="exact"/>
            </w:pPr>
            <w:r>
              <w:rPr>
                <w:rFonts w:hint="eastAsia" w:cs="宋体"/>
              </w:rPr>
              <w:t>（应包括增设专业的科学性、合理性，与所属</w:t>
            </w:r>
            <w:r>
              <w:t>“</w:t>
            </w:r>
            <w:r>
              <w:rPr>
                <w:rFonts w:hint="eastAsia" w:cs="宋体"/>
              </w:rPr>
              <w:t>专业类</w:t>
            </w:r>
            <w:r>
              <w:t>”</w:t>
            </w:r>
            <w:r>
              <w:rPr>
                <w:rFonts w:hint="eastAsia" w:cs="宋体"/>
              </w:rPr>
              <w:t>下其他专业的区分，专业名称的规范性等）</w:t>
            </w:r>
          </w:p>
          <w:p>
            <w:pPr>
              <w:spacing w:line="440" w:lineRule="exact"/>
              <w:rPr>
                <w:b/>
                <w:bCs/>
              </w:rPr>
            </w:pPr>
            <w:r>
              <w:rPr>
                <w:rFonts w:hint="eastAsia" w:cs="宋体"/>
                <w:b/>
                <w:bCs/>
              </w:rPr>
              <w:t>一、增设专业的科学性、合理性</w:t>
            </w:r>
          </w:p>
          <w:p>
            <w:pPr>
              <w:spacing w:line="298" w:lineRule="auto"/>
              <w:ind w:firstLine="420"/>
              <w:rPr>
                <w:b/>
                <w:bCs/>
              </w:rPr>
            </w:pPr>
            <w:r>
              <w:rPr>
                <w:rFonts w:hint="eastAsia" w:cs="宋体"/>
                <w:b/>
                <w:bCs/>
              </w:rPr>
              <w:t>供应链管理是一种集成化的管理思想和方法，是对供应链中的物流、信息流、资金流、增值流、业务流以及贸易伙伴关系等进行的计划、协调和控制一体化管理过程。链条形成了核心结点，结构复杂紧密，战略伙伴关系快速反应供应链的战略架构。</w:t>
            </w:r>
          </w:p>
          <w:p>
            <w:pPr>
              <w:spacing w:line="298" w:lineRule="auto"/>
              <w:ind w:firstLine="435"/>
              <w:rPr>
                <w:shd w:val="clear" w:color="auto" w:fill="FFFFFF"/>
              </w:rPr>
            </w:pPr>
            <w:r>
              <w:rPr>
                <w:rFonts w:hint="eastAsia" w:cs="宋体"/>
              </w:rPr>
              <w:t>人们最初提出“供应链管理”一词，是用来强调在物流管理过程中，在减少企业内部库存的同时也应该考虑减少企业之间的库存。随着供应链管理思想越来越受到欢迎和重视，其视角早已拓宽，不仅仅着眼于降低库存，其管理触角已伸展到企业内外的各个环节、各个角落。</w:t>
            </w:r>
            <w:r>
              <w:rPr>
                <w:rFonts w:hint="eastAsia" w:cs="宋体"/>
                <w:shd w:val="clear" w:color="auto" w:fill="FFFFFF"/>
              </w:rPr>
              <w:t>进入</w:t>
            </w:r>
            <w:r>
              <w:rPr>
                <w:shd w:val="clear" w:color="auto" w:fill="FFFFFF"/>
              </w:rPr>
              <w:t>20</w:t>
            </w:r>
            <w:r>
              <w:rPr>
                <w:rFonts w:hint="eastAsia" w:cs="宋体"/>
                <w:shd w:val="clear" w:color="auto" w:fill="FFFFFF"/>
              </w:rPr>
              <w:t>世纪</w:t>
            </w:r>
            <w:r>
              <w:rPr>
                <w:shd w:val="clear" w:color="auto" w:fill="FFFFFF"/>
              </w:rPr>
              <w:t>90</w:t>
            </w:r>
            <w:r>
              <w:rPr>
                <w:rFonts w:hint="eastAsia" w:cs="宋体"/>
                <w:shd w:val="clear" w:color="auto" w:fill="FFFFFF"/>
              </w:rPr>
              <w:t>年代以后，经济社会向国际化、信息化、多元化的趋势发展，带动了生产方式的巨大变革，多品种、少批量生产方式，准时生产制，柔性化生产，拉动式生产管理，看板管理，</w:t>
            </w:r>
            <w:r>
              <w:rPr>
                <w:shd w:val="clear" w:color="auto" w:fill="FFFFFF"/>
              </w:rPr>
              <w:t>“</w:t>
            </w:r>
            <w:r>
              <w:rPr>
                <w:rFonts w:hint="eastAsia" w:cs="宋体"/>
                <w:shd w:val="clear" w:color="auto" w:fill="FFFFFF"/>
              </w:rPr>
              <w:t>零缺陷</w:t>
            </w:r>
            <w:r>
              <w:rPr>
                <w:shd w:val="clear" w:color="auto" w:fill="FFFFFF"/>
              </w:rPr>
              <w:t>”</w:t>
            </w:r>
            <w:r>
              <w:rPr>
                <w:rFonts w:hint="eastAsia" w:cs="宋体"/>
                <w:shd w:val="clear" w:color="auto" w:fill="FFFFFF"/>
              </w:rPr>
              <w:t>服务等，传统的物流管理目标、内容和手段已经不能满足现代生产的特点。</w:t>
            </w:r>
          </w:p>
          <w:p>
            <w:pPr>
              <w:spacing w:line="298" w:lineRule="auto"/>
              <w:ind w:firstLine="315" w:firstLineChars="150"/>
              <w:rPr>
                <w:shd w:val="clear" w:color="auto" w:fill="FFFFFF"/>
              </w:rPr>
            </w:pPr>
            <w:r>
              <w:rPr>
                <w:rFonts w:hint="eastAsia" w:cs="宋体"/>
                <w:shd w:val="clear" w:color="auto" w:fill="FFFFFF"/>
              </w:rPr>
              <w:t>（一）</w:t>
            </w:r>
            <w:r>
              <w:rPr>
                <w:rFonts w:hint="eastAsia" w:cs="宋体"/>
              </w:rPr>
              <w:t>从管理目标上来看，现代物流管理是为了满足顾客需要所发生的从生产地到销售地的产品、服务和信息的流动过程，以及为使保管能有效、低成本进行而从事的计划、实施和控制行为。而供应链管理则是在提供产品、服务和信息的过程中，从对终点用户到原始供应商之间关键商业流程进行集成，从而为客户和其他所有流程参与者增值。尽管二者的管理目标是一致的，但这并不能代表二者的工作性质也是相同的。供应链工作的性质突出了处理和协调供应商、制造商、分销商、零售商，直到最终用户间存在的各种关系，而物流工作的性质则重点表现的是具有一定物流生产技能的物流工作者，运用物流设施、物流机械等劳动手段，作用于物流对象的生产活动。</w:t>
            </w:r>
          </w:p>
          <w:p>
            <w:pPr>
              <w:spacing w:line="298" w:lineRule="auto"/>
              <w:ind w:firstLine="315" w:firstLineChars="150"/>
              <w:rPr>
                <w:shd w:val="clear" w:color="auto" w:fill="FFFFFF"/>
              </w:rPr>
            </w:pPr>
            <w:r>
              <w:rPr>
                <w:rFonts w:hint="eastAsia" w:cs="宋体"/>
                <w:shd w:val="clear" w:color="auto" w:fill="FFFFFF"/>
              </w:rPr>
              <w:t>（二）</w:t>
            </w:r>
            <w:r>
              <w:rPr>
                <w:rFonts w:hint="eastAsia" w:cs="宋体"/>
              </w:rPr>
              <w:t>从管理内容上来看，物流管理的内容包括物流活动以及与物流活动直接相关的其他活动，它包括从原材料的供应到产品的销售的全部物流活动。而供应链管理是通过前馈的信息流和反馈的物料流及信息流，将供应商、制造商、分销商、零售商，直到最终用户连成一个整体的模式。供应链管理既包括商流、信息流、资金流、增值流的管理，也包括物流的管理。由此可见，物流管理属于供应链管理的一部分。</w:t>
            </w:r>
          </w:p>
          <w:p>
            <w:pPr>
              <w:spacing w:line="298" w:lineRule="auto"/>
              <w:ind w:firstLine="315" w:firstLineChars="150"/>
            </w:pPr>
            <w:r>
              <w:rPr>
                <w:rFonts w:hint="eastAsia" w:cs="宋体"/>
              </w:rPr>
              <w:t>（三）从管理手段上来看，供应链管理是基于因特网的供应链交互的信息管理，这是以电子商务为基础的运作方式。商流、信息流、资金流在电子工具和网络通讯技术的支持下，可以通过网上传输轻松实现。而物流，即物质资料的空间位移，具体的运输、储存、装卸、配送等活动是不可能直接通过网上传输的方式来完成的。虽然，现代物流是离不开物流管理信息的，也要使用因特网技术。但是因特网显然不构成物流管理的必需手段。也就是说，物流在非因特网技术条件下，也一样能够运行。</w:t>
            </w:r>
          </w:p>
          <w:p>
            <w:pPr>
              <w:spacing w:line="298" w:lineRule="auto"/>
              <w:ind w:firstLine="435"/>
            </w:pPr>
            <w:r>
              <w:rPr>
                <w:rFonts w:hint="eastAsia" w:cs="宋体"/>
              </w:rPr>
              <w:t>综上所述，供应链管理专业和物流管理专业的学科体系基础是不同的。供应链管理思想的形成和发展，是建立在多个学科体系</w:t>
            </w:r>
            <w:r>
              <w:t>(</w:t>
            </w:r>
            <w:r>
              <w:rPr>
                <w:rFonts w:hint="eastAsia" w:cs="宋体"/>
              </w:rPr>
              <w:t>系统论、企业管理等</w:t>
            </w:r>
            <w:r>
              <w:t>)</w:t>
            </w:r>
            <w:r>
              <w:rPr>
                <w:rFonts w:hint="eastAsia" w:cs="宋体"/>
              </w:rPr>
              <w:t>基础上的。其理论根基远远超越了传统物流管理的范围。正因为如此，供应链管理还涉及许多制造管理的理论和内容。它的内涵比传统的物流管理更丰富，覆盖面更加宽泛。</w:t>
            </w:r>
          </w:p>
          <w:p>
            <w:pPr>
              <w:spacing w:line="298" w:lineRule="auto"/>
              <w:ind w:firstLine="422" w:firstLineChars="200"/>
              <w:rPr>
                <w:b/>
                <w:bCs/>
              </w:rPr>
            </w:pPr>
            <w:r>
              <w:rPr>
                <w:rFonts w:hint="eastAsia" w:cs="宋体"/>
                <w:b/>
                <w:bCs/>
              </w:rPr>
              <w:t>随着经济全球化的深度发展和互联网信息技术融合大势出现，我们认为增设全球供应链与信息化管理专业，能够适应经济全球化发展、互联网技术融合的趋势；而传统的物流管理领域内的专业研究已经为全球供应链与信息化管理专业的创设奠定了坚实基础，因此全球供应链与信息化管理专业的增设，具有科学性和合理性。</w:t>
            </w:r>
          </w:p>
          <w:p>
            <w:pPr>
              <w:spacing w:line="440" w:lineRule="exact"/>
              <w:rPr>
                <w:b/>
                <w:bCs/>
              </w:rPr>
            </w:pPr>
            <w:r>
              <w:rPr>
                <w:rFonts w:hint="eastAsia" w:cs="宋体"/>
                <w:b/>
                <w:bCs/>
              </w:rPr>
              <w:t>二、与所属</w:t>
            </w:r>
            <w:r>
              <w:rPr>
                <w:b/>
                <w:bCs/>
              </w:rPr>
              <w:t>“</w:t>
            </w:r>
            <w:r>
              <w:rPr>
                <w:rFonts w:hint="eastAsia" w:cs="宋体"/>
                <w:b/>
                <w:bCs/>
              </w:rPr>
              <w:t>专业类</w:t>
            </w:r>
            <w:r>
              <w:rPr>
                <w:b/>
                <w:bCs/>
              </w:rPr>
              <w:t>”</w:t>
            </w:r>
            <w:r>
              <w:rPr>
                <w:rFonts w:hint="eastAsia" w:cs="宋体"/>
                <w:b/>
                <w:bCs/>
              </w:rPr>
              <w:t>下其他专业的区分</w:t>
            </w:r>
          </w:p>
          <w:p>
            <w:pPr>
              <w:spacing w:line="440" w:lineRule="exact"/>
              <w:ind w:firstLine="420" w:firstLineChars="200"/>
            </w:pPr>
            <w:r>
              <w:rPr>
                <w:rFonts w:hint="eastAsia" w:cs="宋体"/>
              </w:rPr>
              <w:t>目前</w:t>
            </w:r>
            <w:r>
              <w:rPr>
                <w:rFonts w:hint="eastAsia" w:ascii="Tahoma" w:hAnsi="Tahoma" w:cs="宋体"/>
              </w:rPr>
              <w:t>物流管理与工程</w:t>
            </w:r>
            <w:r>
              <w:rPr>
                <w:rFonts w:hint="eastAsia" w:cs="宋体"/>
              </w:rPr>
              <w:t>类下设专业仅有物流管理和物流工程两个专业。全球供应链与信息化管理（特设专业）的学科性质是以物流管理与物流工程专业和为基础，同时吸纳了经济学、管理学、信息技术等多学科知识的交叉学科、综合学科。</w:t>
            </w:r>
          </w:p>
          <w:p>
            <w:pPr>
              <w:spacing w:line="440" w:lineRule="exact"/>
              <w:ind w:firstLine="420" w:firstLineChars="200"/>
            </w:pPr>
            <w:r>
              <w:rPr>
                <w:rFonts w:hint="eastAsia" w:cs="宋体"/>
              </w:rPr>
              <w:t>（一）全球供应链与信息化管理教学内容吸纳物流管理、物流工程、电子商务、信息管理等各个专业的部分内容，但不局限于目前</w:t>
            </w:r>
            <w:r>
              <w:rPr>
                <w:rFonts w:hint="eastAsia" w:ascii="Tahoma" w:hAnsi="Tahoma" w:cs="宋体"/>
              </w:rPr>
              <w:t>物流管理与工程</w:t>
            </w:r>
            <w:r>
              <w:rPr>
                <w:rFonts w:hint="eastAsia" w:cs="宋体"/>
              </w:rPr>
              <w:t>类下已设各个专业的内容。</w:t>
            </w:r>
          </w:p>
          <w:p>
            <w:pPr>
              <w:spacing w:line="440" w:lineRule="exact"/>
              <w:ind w:firstLine="420" w:firstLineChars="200"/>
            </w:pPr>
            <w:r>
              <w:rPr>
                <w:rFonts w:hint="eastAsia" w:cs="宋体"/>
              </w:rPr>
              <w:t>（二）全球供应链与信息化管理的重要研究目标是解决物流管理、物流工程、电子商务、信息管理等专业知识无法独立解决的全球供应链与信息化管理问题。全球供应链与信息化管理的知识，注重体系性、整合性、战略性。</w:t>
            </w:r>
          </w:p>
          <w:p>
            <w:pPr>
              <w:spacing w:line="440" w:lineRule="exact"/>
              <w:ind w:firstLine="420" w:firstLineChars="200"/>
            </w:pPr>
            <w:r>
              <w:rPr>
                <w:rFonts w:hint="eastAsia" w:cs="宋体"/>
              </w:rPr>
              <w:t>（三）全球供应链与信息化管理的人才培养目标是培养具有全球战略思维的高级物流管理人才，人才定位是精英化、高端化、国际化。</w:t>
            </w:r>
          </w:p>
          <w:p>
            <w:pPr>
              <w:spacing w:line="440" w:lineRule="exact"/>
              <w:rPr>
                <w:b/>
                <w:bCs/>
              </w:rPr>
            </w:pPr>
            <w:r>
              <w:rPr>
                <w:rFonts w:hint="eastAsia" w:cs="宋体"/>
                <w:b/>
                <w:bCs/>
              </w:rPr>
              <w:t>三、专业名称的规范性论证</w:t>
            </w:r>
          </w:p>
          <w:p>
            <w:pPr>
              <w:spacing w:line="440" w:lineRule="exact"/>
              <w:ind w:firstLine="420" w:firstLineChars="200"/>
            </w:pPr>
            <w:r>
              <w:rPr>
                <w:rFonts w:hint="eastAsia" w:cs="宋体"/>
              </w:rPr>
              <w:t>中文专业名称为：全球供应链与信息化管理。英文专业名称为：</w:t>
            </w:r>
            <w:r>
              <w:t xml:space="preserve"> Global Supply Chain and Information Management</w:t>
            </w:r>
            <w:r>
              <w:rPr>
                <w:rFonts w:hint="eastAsia" w:cs="宋体"/>
              </w:rPr>
              <w:t>。</w:t>
            </w:r>
          </w:p>
          <w:p>
            <w:pPr>
              <w:spacing w:line="440" w:lineRule="exact"/>
              <w:ind w:firstLine="420" w:firstLineChars="200"/>
            </w:pPr>
            <w:r>
              <w:rPr>
                <w:rFonts w:hint="eastAsia" w:cs="宋体"/>
              </w:rPr>
              <w:t>目前，教育部本科专业目录中尚无</w:t>
            </w:r>
            <w:r>
              <w:t>“</w:t>
            </w:r>
            <w:r>
              <w:rPr>
                <w:rFonts w:hint="eastAsia" w:cs="宋体"/>
              </w:rPr>
              <w:t>全球供应链与信息化管理</w:t>
            </w:r>
            <w:r>
              <w:t>”</w:t>
            </w:r>
            <w:r>
              <w:rPr>
                <w:rFonts w:hint="eastAsia" w:cs="宋体"/>
              </w:rPr>
              <w:t>这一概念。</w:t>
            </w:r>
            <w:r>
              <w:t>“</w:t>
            </w:r>
            <w:r>
              <w:rPr>
                <w:rFonts w:hint="eastAsia" w:cs="宋体"/>
              </w:rPr>
              <w:t>全球供应链与信息化管理</w:t>
            </w:r>
            <w:r>
              <w:t>”</w:t>
            </w:r>
            <w:r>
              <w:rPr>
                <w:rFonts w:hint="eastAsia" w:cs="宋体"/>
              </w:rPr>
              <w:t>这个概念在全球知名跨国企业领域已经是个被广泛接受的概念。如今，此概念已拓展到经济、商业领域，并且被企业、学术界所广泛接受，主要用来指在互联网技术支撑下，运用社会科学、自然科学的新思想新方法，在全球范围内整合物流、信息流、资金的管理活动。概念内涵比较明确。以</w:t>
            </w:r>
            <w:r>
              <w:t>“</w:t>
            </w:r>
            <w:r>
              <w:rPr>
                <w:rFonts w:hint="eastAsia" w:cs="宋体"/>
              </w:rPr>
              <w:t>全球供应链与信息化管理</w:t>
            </w:r>
            <w:r>
              <w:t>”</w:t>
            </w:r>
            <w:r>
              <w:rPr>
                <w:rFonts w:hint="eastAsia" w:cs="宋体"/>
              </w:rPr>
              <w:t>命名专业，一方面可以很好地界定专业基础理论和基本技能，一方面也可以很好地对接全球化背景下社会各界的需求。在教育领域，全球知名的大学，</w:t>
            </w:r>
            <w:r>
              <w:rPr>
                <w:rFonts w:hint="eastAsia" w:cs="宋体"/>
                <w:kern w:val="0"/>
              </w:rPr>
              <w:t>密歇根州立大学、麻省理工学院、俄亥俄州立大学哥伦布分校、香港理工大</w:t>
            </w:r>
            <w:r>
              <w:rPr>
                <w:rFonts w:hint="eastAsia" w:cs="宋体"/>
              </w:rPr>
              <w:t>已经设立了全球供应链与信息管理专业。我们增设全球供应链管理与信息管理专业，也有利于与国际教育界发展接轨。</w:t>
            </w:r>
          </w:p>
          <w:p>
            <w:pPr>
              <w:spacing w:line="440" w:lineRule="exact"/>
              <w:ind w:firstLine="420" w:firstLineChars="200"/>
            </w:pPr>
          </w:p>
        </w:tc>
      </w:tr>
    </w:tbl>
    <w:p>
      <w:pPr>
        <w:spacing w:line="360" w:lineRule="auto"/>
        <w:ind w:left="470" w:hanging="470" w:hangingChars="196"/>
        <w:rPr>
          <w:b/>
          <w:bCs/>
        </w:rPr>
      </w:pPr>
      <w:r>
        <w:rPr>
          <w:rFonts w:hint="eastAsia" w:cs="宋体"/>
          <w:sz w:val="24"/>
          <w:szCs w:val="24"/>
        </w:rPr>
        <w:t>注：增设尚未列入《专业目录》的新专业填写，国家控制布点的专业不需填写</w:t>
      </w:r>
      <w:r>
        <w:rPr>
          <w:rFonts w:hint="eastAsia" w:cs="宋体"/>
          <w:b/>
          <w:bCs/>
        </w:rPr>
        <w:t>。</w:t>
      </w:r>
    </w:p>
    <w:p>
      <w:pPr>
        <w:spacing w:line="440" w:lineRule="exact"/>
        <w:ind w:left="120" w:leftChars="57" w:firstLine="540" w:firstLineChars="150"/>
        <w:jc w:val="center"/>
        <w:rPr>
          <w:sz w:val="36"/>
          <w:szCs w:val="36"/>
        </w:rPr>
      </w:pPr>
    </w:p>
    <w:p>
      <w:pPr>
        <w:spacing w:line="440" w:lineRule="exact"/>
        <w:ind w:left="120" w:leftChars="57" w:firstLine="540" w:firstLineChars="150"/>
        <w:jc w:val="center"/>
        <w:rPr>
          <w:sz w:val="36"/>
          <w:szCs w:val="36"/>
        </w:rPr>
      </w:pPr>
    </w:p>
    <w:p>
      <w:pPr>
        <w:spacing w:line="440" w:lineRule="exact"/>
        <w:ind w:left="120" w:leftChars="57" w:firstLine="540" w:firstLineChars="150"/>
        <w:jc w:val="center"/>
        <w:rPr>
          <w:sz w:val="36"/>
          <w:szCs w:val="36"/>
        </w:rPr>
      </w:pPr>
      <w:r>
        <w:rPr>
          <w:sz w:val="36"/>
          <w:szCs w:val="36"/>
        </w:rPr>
        <w:t>11.</w:t>
      </w:r>
      <w:r>
        <w:rPr>
          <w:rFonts w:hint="eastAsia" w:cs="宋体"/>
          <w:sz w:val="36"/>
          <w:szCs w:val="36"/>
        </w:rPr>
        <w:t>增设专业的基本要求</w:t>
      </w:r>
    </w:p>
    <w:p>
      <w:pPr>
        <w:spacing w:line="360" w:lineRule="auto"/>
        <w:ind w:firstLine="482" w:firstLineChars="200"/>
        <w:jc w:val="center"/>
        <w:rPr>
          <w:b/>
          <w:bCs/>
          <w:sz w:val="24"/>
          <w:szCs w:val="24"/>
        </w:rPr>
      </w:pPr>
    </w:p>
    <w:tbl>
      <w:tblPr>
        <w:tblStyle w:val="16"/>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9" w:hRule="atLeast"/>
        </w:trPr>
        <w:tc>
          <w:tcPr>
            <w:tcW w:w="8528" w:type="dxa"/>
          </w:tcPr>
          <w:p>
            <w:pPr>
              <w:spacing w:line="240" w:lineRule="atLeast"/>
              <w:jc w:val="left"/>
            </w:pPr>
            <w:r>
              <w:rPr>
                <w:rFonts w:hint="eastAsia" w:cs="宋体"/>
              </w:rPr>
              <w:t>普通高等学校本科专业基本要求：</w:t>
            </w:r>
          </w:p>
          <w:p>
            <w:pPr>
              <w:spacing w:line="298" w:lineRule="auto"/>
              <w:rPr>
                <w:b/>
                <w:bCs/>
                <w:kern w:val="0"/>
              </w:rPr>
            </w:pPr>
            <w:r>
              <w:rPr>
                <w:rFonts w:hint="eastAsia" w:cs="宋体"/>
                <w:b/>
                <w:bCs/>
                <w:kern w:val="0"/>
              </w:rPr>
              <w:t>一、综合素质要求</w:t>
            </w:r>
          </w:p>
          <w:p>
            <w:pPr>
              <w:spacing w:line="298" w:lineRule="auto"/>
              <w:ind w:firstLine="420" w:firstLineChars="200"/>
              <w:rPr>
                <w:kern w:val="0"/>
              </w:rPr>
            </w:pPr>
            <w:r>
              <w:rPr>
                <w:kern w:val="0"/>
              </w:rPr>
              <w:t>1</w:t>
            </w:r>
            <w:r>
              <w:rPr>
                <w:rFonts w:hint="eastAsia" w:cs="宋体"/>
                <w:kern w:val="0"/>
              </w:rPr>
              <w:t>、热爱社会主义祖国，拥护中国共产党领导，掌握马列主义、毛泽东思想、邓小平理论和</w:t>
            </w:r>
            <w:r>
              <w:rPr>
                <w:kern w:val="0"/>
              </w:rPr>
              <w:t>"</w:t>
            </w:r>
            <w:r>
              <w:rPr>
                <w:rFonts w:hint="eastAsia" w:cs="宋体"/>
                <w:kern w:val="0"/>
              </w:rPr>
              <w:t>三个代表</w:t>
            </w:r>
            <w:r>
              <w:rPr>
                <w:kern w:val="0"/>
              </w:rPr>
              <w:t>"</w:t>
            </w:r>
            <w:r>
              <w:rPr>
                <w:rFonts w:hint="eastAsia" w:cs="宋体"/>
                <w:kern w:val="0"/>
              </w:rPr>
              <w:t>重要思想的基本原理，树立科学发展观；具有一定的社会责任感，有为国家富强、民族昌盛而奋斗的志向和责任感；具有敬业爱岗、艰苦奋斗、热爱劳动、遵纪守法、团结合作的品质；具有良好的社会公德和职业道德。</w:t>
            </w:r>
          </w:p>
          <w:p>
            <w:pPr>
              <w:spacing w:line="298" w:lineRule="auto"/>
              <w:ind w:firstLine="420" w:firstLineChars="200"/>
              <w:rPr>
                <w:kern w:val="0"/>
              </w:rPr>
            </w:pPr>
            <w:r>
              <w:rPr>
                <w:kern w:val="0"/>
              </w:rPr>
              <w:t>2</w:t>
            </w:r>
            <w:r>
              <w:rPr>
                <w:rFonts w:hint="eastAsia" w:cs="宋体"/>
                <w:kern w:val="0"/>
              </w:rPr>
              <w:t>、具有一定的人文社会科学和自然科学基本理论知识，掌握全球供应链及信息管理专业的基础知识、基本理论、基本技能，具有独立获取知识、提出问题、分析问题和解决问题的基本能力及开拓创新精神。</w:t>
            </w:r>
          </w:p>
          <w:p>
            <w:pPr>
              <w:spacing w:line="298" w:lineRule="auto"/>
              <w:ind w:firstLine="420" w:firstLineChars="200"/>
              <w:rPr>
                <w:kern w:val="0"/>
              </w:rPr>
            </w:pPr>
            <w:r>
              <w:rPr>
                <w:kern w:val="0"/>
              </w:rPr>
              <w:t>3</w:t>
            </w:r>
            <w:r>
              <w:rPr>
                <w:rFonts w:hint="eastAsia" w:cs="宋体"/>
                <w:kern w:val="0"/>
              </w:rPr>
              <w:t>、能够深刻理解商业和管理相关理论，并且能够将这些知识转化为实践。</w:t>
            </w:r>
          </w:p>
          <w:p>
            <w:pPr>
              <w:spacing w:line="298" w:lineRule="auto"/>
              <w:ind w:firstLine="420" w:firstLineChars="200"/>
              <w:rPr>
                <w:kern w:val="0"/>
              </w:rPr>
            </w:pPr>
            <w:r>
              <w:rPr>
                <w:kern w:val="0"/>
              </w:rPr>
              <w:t>4</w:t>
            </w:r>
            <w:r>
              <w:rPr>
                <w:rFonts w:hint="eastAsia" w:cs="宋体"/>
                <w:kern w:val="0"/>
              </w:rPr>
              <w:t>、具有有效的沟通能力。学生精通口头与书面交流，具备良好的人际交往能力，具有较强的环境适应能力。</w:t>
            </w:r>
          </w:p>
          <w:p>
            <w:pPr>
              <w:spacing w:line="298" w:lineRule="auto"/>
              <w:ind w:firstLine="420" w:firstLineChars="200"/>
              <w:rPr>
                <w:kern w:val="0"/>
              </w:rPr>
            </w:pPr>
            <w:r>
              <w:rPr>
                <w:kern w:val="0"/>
              </w:rPr>
              <w:t>5</w:t>
            </w:r>
            <w:r>
              <w:rPr>
                <w:rFonts w:hint="eastAsia" w:cs="宋体"/>
                <w:kern w:val="0"/>
              </w:rPr>
              <w:t>、具有全球化的视野。学生能意识到社会和文化的差异，能认清全球化对商业的影响、机遇和挑战。</w:t>
            </w:r>
          </w:p>
          <w:p>
            <w:pPr>
              <w:spacing w:line="298" w:lineRule="auto"/>
              <w:ind w:firstLine="420" w:firstLineChars="200"/>
              <w:rPr>
                <w:kern w:val="0"/>
              </w:rPr>
            </w:pPr>
            <w:r>
              <w:rPr>
                <w:kern w:val="0"/>
              </w:rPr>
              <w:t>6</w:t>
            </w:r>
            <w:r>
              <w:rPr>
                <w:rFonts w:hint="eastAsia" w:cs="宋体"/>
                <w:kern w:val="0"/>
              </w:rPr>
              <w:t>、具有良好的英语口头表达和书写能力。</w:t>
            </w:r>
          </w:p>
          <w:p>
            <w:pPr>
              <w:spacing w:line="298" w:lineRule="auto"/>
              <w:ind w:firstLine="420" w:firstLineChars="200"/>
              <w:rPr>
                <w:kern w:val="0"/>
              </w:rPr>
            </w:pPr>
            <w:r>
              <w:rPr>
                <w:kern w:val="0"/>
              </w:rPr>
              <w:t>7</w:t>
            </w:r>
            <w:r>
              <w:rPr>
                <w:rFonts w:hint="eastAsia" w:cs="宋体"/>
                <w:kern w:val="0"/>
              </w:rPr>
              <w:t>、具有一定的体育和军事基本知识，掌握科学锻炼身体的基本技能，养成良好的体育锻炼和卫生习惯，接受必要的军事训练，达到国家规定的大学生体育和军事训练合格标准，具备健全的心理和健康的体魄，能够履行建设祖国和保卫祖国的神圣义务。</w:t>
            </w:r>
          </w:p>
          <w:p>
            <w:pPr>
              <w:spacing w:line="298" w:lineRule="auto"/>
              <w:rPr>
                <w:b/>
                <w:bCs/>
                <w:kern w:val="0"/>
              </w:rPr>
            </w:pPr>
          </w:p>
          <w:p>
            <w:pPr>
              <w:spacing w:line="298" w:lineRule="auto"/>
              <w:rPr>
                <w:b/>
                <w:bCs/>
                <w:kern w:val="0"/>
              </w:rPr>
            </w:pPr>
            <w:r>
              <w:rPr>
                <w:rFonts w:hint="eastAsia" w:cs="宋体"/>
                <w:b/>
                <w:bCs/>
                <w:kern w:val="0"/>
              </w:rPr>
              <w:t>二、专业素质要求</w:t>
            </w:r>
          </w:p>
          <w:p>
            <w:pPr>
              <w:spacing w:line="298" w:lineRule="auto"/>
              <w:rPr>
                <w:b/>
                <w:bCs/>
                <w:kern w:val="0"/>
              </w:rPr>
            </w:pPr>
            <w:r>
              <w:rPr>
                <w:rFonts w:hint="eastAsia" w:cs="宋体"/>
                <w:b/>
                <w:bCs/>
                <w:kern w:val="0"/>
              </w:rPr>
              <w:t>（一）专业知识要求</w:t>
            </w:r>
          </w:p>
          <w:p>
            <w:pPr>
              <w:spacing w:line="298" w:lineRule="auto"/>
              <w:ind w:firstLine="420" w:firstLineChars="200"/>
              <w:rPr>
                <w:kern w:val="0"/>
              </w:rPr>
            </w:pPr>
            <w:r>
              <w:rPr>
                <w:kern w:val="0"/>
              </w:rPr>
              <w:t>1</w:t>
            </w:r>
            <w:r>
              <w:rPr>
                <w:rFonts w:hint="eastAsia" w:cs="宋体"/>
                <w:kern w:val="0"/>
              </w:rPr>
              <w:t>、理解系统的供应链及物流管理基础理论、基本知识，掌握供应链物流系统规划、供应链管理业务运作及组织管理；</w:t>
            </w:r>
          </w:p>
          <w:p>
            <w:pPr>
              <w:spacing w:line="298" w:lineRule="auto"/>
              <w:ind w:firstLine="420" w:firstLineChars="200"/>
              <w:rPr>
                <w:kern w:val="0"/>
              </w:rPr>
            </w:pPr>
            <w:r>
              <w:rPr>
                <w:kern w:val="0"/>
              </w:rPr>
              <w:t xml:space="preserve"> 2</w:t>
            </w:r>
            <w:r>
              <w:rPr>
                <w:rFonts w:hint="eastAsia" w:cs="宋体"/>
                <w:kern w:val="0"/>
              </w:rPr>
              <w:t>、具有扎实的经济学、管理学、数学、计算机科学与技术基础，能够适应供应链管理工作中定量分析及信息化的需要；</w:t>
            </w:r>
          </w:p>
          <w:p>
            <w:pPr>
              <w:spacing w:line="298" w:lineRule="auto"/>
              <w:ind w:firstLine="420" w:firstLineChars="200"/>
              <w:rPr>
                <w:kern w:val="0"/>
              </w:rPr>
            </w:pPr>
            <w:r>
              <w:rPr>
                <w:kern w:val="0"/>
              </w:rPr>
              <w:t xml:space="preserve"> 3</w:t>
            </w:r>
            <w:r>
              <w:rPr>
                <w:rFonts w:hint="eastAsia" w:cs="宋体"/>
                <w:kern w:val="0"/>
              </w:rPr>
              <w:t>、掌握从事物流系统优化、物流业务运作及物流管理、供应链与产业链布局与设计的基本技能与方法；</w:t>
            </w:r>
          </w:p>
          <w:p>
            <w:pPr>
              <w:spacing w:line="298" w:lineRule="auto"/>
              <w:ind w:firstLine="420" w:firstLineChars="200"/>
              <w:rPr>
                <w:kern w:val="0"/>
              </w:rPr>
            </w:pPr>
            <w:r>
              <w:rPr>
                <w:kern w:val="0"/>
              </w:rPr>
              <w:t xml:space="preserve"> 4</w:t>
            </w:r>
            <w:r>
              <w:rPr>
                <w:rFonts w:hint="eastAsia" w:cs="宋体"/>
                <w:kern w:val="0"/>
              </w:rPr>
              <w:t>、熟悉经济建设和企业管理的相关政策和法规，掌握国内外物流发展状况及趋势，了解国内外制造企业、流通企业和物流企业的基本物流运作模式；</w:t>
            </w:r>
          </w:p>
          <w:p>
            <w:pPr>
              <w:spacing w:line="298" w:lineRule="auto"/>
              <w:rPr>
                <w:b/>
                <w:bCs/>
                <w:kern w:val="0"/>
              </w:rPr>
            </w:pPr>
            <w:r>
              <w:rPr>
                <w:rFonts w:hint="eastAsia" w:cs="宋体"/>
                <w:b/>
                <w:bCs/>
                <w:kern w:val="0"/>
              </w:rPr>
              <w:t>（二）专业能力要求</w:t>
            </w:r>
          </w:p>
          <w:p>
            <w:pPr>
              <w:spacing w:line="298" w:lineRule="auto"/>
              <w:ind w:firstLine="420" w:firstLineChars="200"/>
              <w:rPr>
                <w:kern w:val="0"/>
              </w:rPr>
            </w:pPr>
            <w:r>
              <w:rPr>
                <w:kern w:val="0"/>
              </w:rPr>
              <w:t>1</w:t>
            </w:r>
            <w:r>
              <w:rPr>
                <w:rFonts w:hint="eastAsia" w:cs="宋体"/>
                <w:kern w:val="0"/>
              </w:rPr>
              <w:t>、库存管理能力。掌握全球供应链视角下的生产与库存相关知识，实现对库存的有效管理。</w:t>
            </w:r>
          </w:p>
          <w:p>
            <w:pPr>
              <w:spacing w:line="298" w:lineRule="auto"/>
              <w:ind w:firstLine="420" w:firstLineChars="200"/>
              <w:rPr>
                <w:kern w:val="0"/>
              </w:rPr>
            </w:pPr>
            <w:r>
              <w:rPr>
                <w:kern w:val="0"/>
              </w:rPr>
              <w:t>2</w:t>
            </w:r>
            <w:r>
              <w:rPr>
                <w:rFonts w:hint="eastAsia" w:cs="宋体"/>
                <w:kern w:val="0"/>
              </w:rPr>
              <w:t>、供应商管理能力。掌握供应链管理中的采购流程与战略，通过良好的谈判能力和沟通能力实现对供应商的管理。</w:t>
            </w:r>
          </w:p>
          <w:p>
            <w:pPr>
              <w:spacing w:line="298" w:lineRule="auto"/>
              <w:ind w:firstLine="420" w:firstLineChars="200"/>
              <w:rPr>
                <w:kern w:val="0"/>
              </w:rPr>
            </w:pPr>
            <w:r>
              <w:rPr>
                <w:kern w:val="0"/>
              </w:rPr>
              <w:t>3</w:t>
            </w:r>
            <w:r>
              <w:rPr>
                <w:rFonts w:hint="eastAsia" w:cs="宋体"/>
                <w:kern w:val="0"/>
              </w:rPr>
              <w:t>、市场采购调研能力。掌握必要的调研方法和手段，能对有关数据进行系统的计划、收集、记录、分析和解释，帮助制定市场采购决策。</w:t>
            </w:r>
          </w:p>
          <w:p>
            <w:pPr>
              <w:spacing w:line="298" w:lineRule="auto"/>
              <w:ind w:firstLine="420" w:firstLineChars="200"/>
              <w:rPr>
                <w:kern w:val="0"/>
              </w:rPr>
            </w:pPr>
            <w:r>
              <w:rPr>
                <w:kern w:val="0"/>
              </w:rPr>
              <w:t>4</w:t>
            </w:r>
            <w:r>
              <w:rPr>
                <w:rFonts w:hint="eastAsia" w:cs="宋体"/>
                <w:kern w:val="0"/>
              </w:rPr>
              <w:t>、掌握文献检索、资料查询的基本方法，具有一定的科学研究和实际工作能力。</w:t>
            </w:r>
          </w:p>
          <w:p>
            <w:pPr>
              <w:spacing w:line="298" w:lineRule="auto"/>
              <w:rPr>
                <w:b/>
                <w:bCs/>
                <w:kern w:val="0"/>
              </w:rPr>
            </w:pPr>
            <w:r>
              <w:rPr>
                <w:rFonts w:hint="eastAsia" w:cs="宋体"/>
                <w:b/>
                <w:bCs/>
                <w:kern w:val="0"/>
              </w:rPr>
              <w:t>三、课程实施基本要求</w:t>
            </w:r>
          </w:p>
          <w:p>
            <w:pPr>
              <w:spacing w:line="298" w:lineRule="auto"/>
              <w:rPr>
                <w:kern w:val="0"/>
              </w:rPr>
            </w:pPr>
            <w:r>
              <w:rPr>
                <w:rFonts w:hint="eastAsia" w:cs="宋体"/>
                <w:kern w:val="0"/>
              </w:rPr>
              <w:t>（一）教学团队要求</w:t>
            </w:r>
          </w:p>
          <w:p>
            <w:pPr>
              <w:spacing w:line="298" w:lineRule="auto"/>
              <w:ind w:firstLine="420" w:firstLineChars="200"/>
              <w:rPr>
                <w:kern w:val="0"/>
              </w:rPr>
            </w:pPr>
            <w:r>
              <w:rPr>
                <w:rFonts w:hint="eastAsia" w:cs="宋体"/>
                <w:kern w:val="0"/>
              </w:rPr>
              <w:t>课程专任教师应具备教师资格，至少有半年以上企业相关岗位的供应链管理实习经历。至少讲授过两门以上的专业相关课程，知识结构合理，综合素质强，具有融会贯通的讲授能力。</w:t>
            </w:r>
          </w:p>
          <w:p>
            <w:pPr>
              <w:spacing w:line="298" w:lineRule="auto"/>
              <w:ind w:firstLine="420" w:firstLineChars="200"/>
              <w:rPr>
                <w:kern w:val="0"/>
              </w:rPr>
            </w:pPr>
            <w:r>
              <w:rPr>
                <w:rFonts w:hint="eastAsia" w:cs="宋体"/>
                <w:kern w:val="0"/>
              </w:rPr>
              <w:t>课程兼职教师至少具备三年以上供应链管理经验，具备中级以上职称。实践经验丰富，具有较强的实践教学能力。</w:t>
            </w:r>
          </w:p>
          <w:p>
            <w:pPr>
              <w:spacing w:line="298" w:lineRule="auto"/>
              <w:rPr>
                <w:kern w:val="0"/>
              </w:rPr>
            </w:pPr>
            <w:r>
              <w:rPr>
                <w:rFonts w:hint="eastAsia" w:cs="宋体"/>
                <w:kern w:val="0"/>
              </w:rPr>
              <w:t>（二）校内外实践教学条件要求</w:t>
            </w:r>
          </w:p>
          <w:p>
            <w:pPr>
              <w:spacing w:line="298" w:lineRule="auto"/>
              <w:ind w:firstLine="420" w:firstLineChars="200"/>
              <w:rPr>
                <w:kern w:val="0"/>
              </w:rPr>
            </w:pPr>
            <w:r>
              <w:rPr>
                <w:rFonts w:hint="eastAsia" w:cs="宋体"/>
                <w:kern w:val="0"/>
              </w:rPr>
              <w:t>校内实训基地硬件、软件、布局配置要满足正常上课和学生自我练习的需要，符合企业岗位设置情况。</w:t>
            </w:r>
          </w:p>
          <w:p>
            <w:pPr>
              <w:spacing w:line="298" w:lineRule="auto"/>
              <w:ind w:firstLine="420" w:firstLineChars="200"/>
              <w:rPr>
                <w:kern w:val="0"/>
              </w:rPr>
            </w:pPr>
            <w:r>
              <w:rPr>
                <w:rFonts w:hint="eastAsia" w:cs="宋体"/>
                <w:kern w:val="0"/>
              </w:rPr>
              <w:t>校外实习基地的财务管理要符合国家规范、指导教师经验丰富、可以有计划的接受学生实训、顶岗，教师调研、进修，并提供真实的教学案例。</w:t>
            </w:r>
          </w:p>
          <w:p>
            <w:pPr>
              <w:spacing w:line="240" w:lineRule="atLeast"/>
              <w:jc w:val="left"/>
            </w:pPr>
          </w:p>
          <w:p>
            <w:pPr>
              <w:spacing w:line="240" w:lineRule="atLeast"/>
              <w:jc w:val="left"/>
              <w:rPr>
                <w:b/>
                <w:bCs/>
              </w:rPr>
            </w:pPr>
          </w:p>
        </w:tc>
      </w:tr>
    </w:tbl>
    <w:p>
      <w:pPr>
        <w:spacing w:line="440" w:lineRule="exact"/>
        <w:ind w:left="120" w:leftChars="57" w:firstLine="360" w:firstLineChars="150"/>
        <w:rPr>
          <w:b/>
          <w:bCs/>
          <w:sz w:val="32"/>
          <w:szCs w:val="32"/>
        </w:rPr>
      </w:pPr>
      <w:r>
        <w:rPr>
          <w:rFonts w:hint="eastAsia" w:cs="宋体"/>
          <w:sz w:val="24"/>
          <w:szCs w:val="24"/>
        </w:rPr>
        <w:t>注：增设尚未列入《专业目录》的新专业填写，国家控制布点的专业不需填写。</w:t>
      </w:r>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D23A"/>
    <w:multiLevelType w:val="singleLevel"/>
    <w:tmpl w:val="5962D23A"/>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BD"/>
    <w:rsid w:val="00014C42"/>
    <w:rsid w:val="00024FA5"/>
    <w:rsid w:val="000276C2"/>
    <w:rsid w:val="000463A0"/>
    <w:rsid w:val="0006414E"/>
    <w:rsid w:val="0006495E"/>
    <w:rsid w:val="00066E53"/>
    <w:rsid w:val="00084EEE"/>
    <w:rsid w:val="00085AB8"/>
    <w:rsid w:val="00085E94"/>
    <w:rsid w:val="000A6C97"/>
    <w:rsid w:val="000B39A9"/>
    <w:rsid w:val="000C782D"/>
    <w:rsid w:val="000D5305"/>
    <w:rsid w:val="000F4A7F"/>
    <w:rsid w:val="000F6051"/>
    <w:rsid w:val="000F6CBD"/>
    <w:rsid w:val="00103230"/>
    <w:rsid w:val="0010507D"/>
    <w:rsid w:val="001102B3"/>
    <w:rsid w:val="00122F25"/>
    <w:rsid w:val="00133282"/>
    <w:rsid w:val="0013397B"/>
    <w:rsid w:val="00135F25"/>
    <w:rsid w:val="0013707F"/>
    <w:rsid w:val="00160C8A"/>
    <w:rsid w:val="0016300A"/>
    <w:rsid w:val="00164168"/>
    <w:rsid w:val="00176BDD"/>
    <w:rsid w:val="0019245D"/>
    <w:rsid w:val="00196FC8"/>
    <w:rsid w:val="0019752B"/>
    <w:rsid w:val="001B676E"/>
    <w:rsid w:val="001C12B3"/>
    <w:rsid w:val="001C6EFA"/>
    <w:rsid w:val="001D52DD"/>
    <w:rsid w:val="00201622"/>
    <w:rsid w:val="00205147"/>
    <w:rsid w:val="00206251"/>
    <w:rsid w:val="002156EC"/>
    <w:rsid w:val="00223FBE"/>
    <w:rsid w:val="002272AD"/>
    <w:rsid w:val="00233627"/>
    <w:rsid w:val="00233DA8"/>
    <w:rsid w:val="00235581"/>
    <w:rsid w:val="0024412C"/>
    <w:rsid w:val="00254AE1"/>
    <w:rsid w:val="00255D96"/>
    <w:rsid w:val="00264144"/>
    <w:rsid w:val="0026797C"/>
    <w:rsid w:val="00273D18"/>
    <w:rsid w:val="00280DDB"/>
    <w:rsid w:val="002A3143"/>
    <w:rsid w:val="002B67F8"/>
    <w:rsid w:val="002C170B"/>
    <w:rsid w:val="002C2BE2"/>
    <w:rsid w:val="002D05DD"/>
    <w:rsid w:val="002D36C3"/>
    <w:rsid w:val="002D6172"/>
    <w:rsid w:val="002E11A8"/>
    <w:rsid w:val="002E16CC"/>
    <w:rsid w:val="002F7865"/>
    <w:rsid w:val="003078C4"/>
    <w:rsid w:val="00320775"/>
    <w:rsid w:val="00321270"/>
    <w:rsid w:val="0034147B"/>
    <w:rsid w:val="00341D37"/>
    <w:rsid w:val="003555DB"/>
    <w:rsid w:val="00364033"/>
    <w:rsid w:val="0038642B"/>
    <w:rsid w:val="003A4ABC"/>
    <w:rsid w:val="003B1666"/>
    <w:rsid w:val="003C1A2C"/>
    <w:rsid w:val="003C585C"/>
    <w:rsid w:val="003D195C"/>
    <w:rsid w:val="003D3BA6"/>
    <w:rsid w:val="003D5851"/>
    <w:rsid w:val="003D5AC9"/>
    <w:rsid w:val="003E08FC"/>
    <w:rsid w:val="003E0E44"/>
    <w:rsid w:val="003E1ED2"/>
    <w:rsid w:val="003F0008"/>
    <w:rsid w:val="00401CFA"/>
    <w:rsid w:val="00402621"/>
    <w:rsid w:val="00412A7B"/>
    <w:rsid w:val="00417719"/>
    <w:rsid w:val="004208A0"/>
    <w:rsid w:val="00425751"/>
    <w:rsid w:val="00441D86"/>
    <w:rsid w:val="004433C9"/>
    <w:rsid w:val="004664F9"/>
    <w:rsid w:val="0046795A"/>
    <w:rsid w:val="00471E40"/>
    <w:rsid w:val="00475435"/>
    <w:rsid w:val="004B0817"/>
    <w:rsid w:val="004B1F5E"/>
    <w:rsid w:val="004B4454"/>
    <w:rsid w:val="004B6F66"/>
    <w:rsid w:val="004D025D"/>
    <w:rsid w:val="004D148B"/>
    <w:rsid w:val="004D2D73"/>
    <w:rsid w:val="004D351B"/>
    <w:rsid w:val="004F435D"/>
    <w:rsid w:val="005013BF"/>
    <w:rsid w:val="00515C73"/>
    <w:rsid w:val="005171F3"/>
    <w:rsid w:val="0054352E"/>
    <w:rsid w:val="00543EA9"/>
    <w:rsid w:val="005445DC"/>
    <w:rsid w:val="00551EA8"/>
    <w:rsid w:val="00562C62"/>
    <w:rsid w:val="0056411C"/>
    <w:rsid w:val="00564387"/>
    <w:rsid w:val="005854DE"/>
    <w:rsid w:val="00591A3C"/>
    <w:rsid w:val="005A48CE"/>
    <w:rsid w:val="005B75F6"/>
    <w:rsid w:val="005D2A6C"/>
    <w:rsid w:val="005D4F80"/>
    <w:rsid w:val="005E55AF"/>
    <w:rsid w:val="005E731E"/>
    <w:rsid w:val="005E77E3"/>
    <w:rsid w:val="005F023A"/>
    <w:rsid w:val="005F1E53"/>
    <w:rsid w:val="005F601C"/>
    <w:rsid w:val="00603A68"/>
    <w:rsid w:val="00605D63"/>
    <w:rsid w:val="00607CFF"/>
    <w:rsid w:val="00613B13"/>
    <w:rsid w:val="006345DC"/>
    <w:rsid w:val="006450DB"/>
    <w:rsid w:val="0068537C"/>
    <w:rsid w:val="00692062"/>
    <w:rsid w:val="006926C6"/>
    <w:rsid w:val="006946DA"/>
    <w:rsid w:val="006A7E14"/>
    <w:rsid w:val="006C3635"/>
    <w:rsid w:val="006C5BDE"/>
    <w:rsid w:val="00716986"/>
    <w:rsid w:val="00732B8E"/>
    <w:rsid w:val="00733804"/>
    <w:rsid w:val="00746E77"/>
    <w:rsid w:val="00750270"/>
    <w:rsid w:val="00765EBA"/>
    <w:rsid w:val="007671A5"/>
    <w:rsid w:val="00776112"/>
    <w:rsid w:val="00776466"/>
    <w:rsid w:val="00785BFA"/>
    <w:rsid w:val="007A0A0C"/>
    <w:rsid w:val="007A1F07"/>
    <w:rsid w:val="007A4678"/>
    <w:rsid w:val="007B33FD"/>
    <w:rsid w:val="007B3907"/>
    <w:rsid w:val="007D7390"/>
    <w:rsid w:val="007E72E8"/>
    <w:rsid w:val="007F6FB0"/>
    <w:rsid w:val="00804E56"/>
    <w:rsid w:val="0082524B"/>
    <w:rsid w:val="00833255"/>
    <w:rsid w:val="0083576D"/>
    <w:rsid w:val="00836E03"/>
    <w:rsid w:val="008467EE"/>
    <w:rsid w:val="008468BD"/>
    <w:rsid w:val="008669C6"/>
    <w:rsid w:val="00881BCD"/>
    <w:rsid w:val="008C4A2B"/>
    <w:rsid w:val="008C76E7"/>
    <w:rsid w:val="008D75C0"/>
    <w:rsid w:val="008E2C81"/>
    <w:rsid w:val="008F0615"/>
    <w:rsid w:val="008F1100"/>
    <w:rsid w:val="008F40B1"/>
    <w:rsid w:val="008F6285"/>
    <w:rsid w:val="00902E1C"/>
    <w:rsid w:val="009113F2"/>
    <w:rsid w:val="00925660"/>
    <w:rsid w:val="009256BC"/>
    <w:rsid w:val="009276A3"/>
    <w:rsid w:val="0093472C"/>
    <w:rsid w:val="009377E0"/>
    <w:rsid w:val="00942696"/>
    <w:rsid w:val="00944582"/>
    <w:rsid w:val="009462ED"/>
    <w:rsid w:val="009721C5"/>
    <w:rsid w:val="00982CA2"/>
    <w:rsid w:val="00996DA3"/>
    <w:rsid w:val="009B2A76"/>
    <w:rsid w:val="009C42A6"/>
    <w:rsid w:val="009D0FBD"/>
    <w:rsid w:val="009E0FE3"/>
    <w:rsid w:val="009E5A82"/>
    <w:rsid w:val="009F490A"/>
    <w:rsid w:val="009F70E2"/>
    <w:rsid w:val="00A00F1F"/>
    <w:rsid w:val="00A0352E"/>
    <w:rsid w:val="00A26288"/>
    <w:rsid w:val="00A33A08"/>
    <w:rsid w:val="00A3706D"/>
    <w:rsid w:val="00A40768"/>
    <w:rsid w:val="00A478D3"/>
    <w:rsid w:val="00A56022"/>
    <w:rsid w:val="00A713F2"/>
    <w:rsid w:val="00A745F0"/>
    <w:rsid w:val="00A74FF1"/>
    <w:rsid w:val="00A75A2D"/>
    <w:rsid w:val="00A807D7"/>
    <w:rsid w:val="00A82480"/>
    <w:rsid w:val="00A839FC"/>
    <w:rsid w:val="00A87AFC"/>
    <w:rsid w:val="00A95E6C"/>
    <w:rsid w:val="00AA1F12"/>
    <w:rsid w:val="00AA6E37"/>
    <w:rsid w:val="00AC6EE7"/>
    <w:rsid w:val="00AE0A97"/>
    <w:rsid w:val="00AE38A8"/>
    <w:rsid w:val="00AE64A7"/>
    <w:rsid w:val="00B04B50"/>
    <w:rsid w:val="00B15B6F"/>
    <w:rsid w:val="00B21416"/>
    <w:rsid w:val="00B22CE4"/>
    <w:rsid w:val="00B37EC4"/>
    <w:rsid w:val="00B512DF"/>
    <w:rsid w:val="00B52B32"/>
    <w:rsid w:val="00B7679F"/>
    <w:rsid w:val="00B8148B"/>
    <w:rsid w:val="00B9678A"/>
    <w:rsid w:val="00BC55DB"/>
    <w:rsid w:val="00BC6840"/>
    <w:rsid w:val="00BF0A2B"/>
    <w:rsid w:val="00C0102E"/>
    <w:rsid w:val="00C1104A"/>
    <w:rsid w:val="00C41FDA"/>
    <w:rsid w:val="00C544DF"/>
    <w:rsid w:val="00C778D7"/>
    <w:rsid w:val="00C86C93"/>
    <w:rsid w:val="00CA46E3"/>
    <w:rsid w:val="00CB0B69"/>
    <w:rsid w:val="00CB3068"/>
    <w:rsid w:val="00CB6AEB"/>
    <w:rsid w:val="00CB7BED"/>
    <w:rsid w:val="00CC0FEE"/>
    <w:rsid w:val="00CC4B48"/>
    <w:rsid w:val="00CD6195"/>
    <w:rsid w:val="00CE1AC0"/>
    <w:rsid w:val="00D11560"/>
    <w:rsid w:val="00D16CD3"/>
    <w:rsid w:val="00D6026E"/>
    <w:rsid w:val="00D62829"/>
    <w:rsid w:val="00D64A62"/>
    <w:rsid w:val="00D64FA5"/>
    <w:rsid w:val="00D71D42"/>
    <w:rsid w:val="00D75D6B"/>
    <w:rsid w:val="00D96B4D"/>
    <w:rsid w:val="00DB1365"/>
    <w:rsid w:val="00DB3197"/>
    <w:rsid w:val="00DC4ACA"/>
    <w:rsid w:val="00DD474D"/>
    <w:rsid w:val="00DE37B6"/>
    <w:rsid w:val="00DF5A7E"/>
    <w:rsid w:val="00DF7675"/>
    <w:rsid w:val="00E05E09"/>
    <w:rsid w:val="00E270B2"/>
    <w:rsid w:val="00E44BCF"/>
    <w:rsid w:val="00E56382"/>
    <w:rsid w:val="00E61554"/>
    <w:rsid w:val="00E75333"/>
    <w:rsid w:val="00E777E3"/>
    <w:rsid w:val="00E80896"/>
    <w:rsid w:val="00E91D2B"/>
    <w:rsid w:val="00EA3B5F"/>
    <w:rsid w:val="00EC3F62"/>
    <w:rsid w:val="00EF331F"/>
    <w:rsid w:val="00F0220D"/>
    <w:rsid w:val="00F22C93"/>
    <w:rsid w:val="00F4003A"/>
    <w:rsid w:val="00F54D05"/>
    <w:rsid w:val="00F55BB3"/>
    <w:rsid w:val="00F56356"/>
    <w:rsid w:val="00F64FB9"/>
    <w:rsid w:val="00F66A0E"/>
    <w:rsid w:val="00F77D4F"/>
    <w:rsid w:val="00F87A20"/>
    <w:rsid w:val="00F97F80"/>
    <w:rsid w:val="00FA1E4E"/>
    <w:rsid w:val="00FA6A4C"/>
    <w:rsid w:val="00FA72B4"/>
    <w:rsid w:val="00FE072C"/>
    <w:rsid w:val="00FE49CE"/>
    <w:rsid w:val="00FF3054"/>
    <w:rsid w:val="00FF5CB7"/>
    <w:rsid w:val="1DD162EF"/>
    <w:rsid w:val="388D41B0"/>
    <w:rsid w:val="660922B9"/>
    <w:rsid w:val="70206F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locked/>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9"/>
    <w:qFormat/>
    <w:locked/>
    <w:uiPriority w:val="99"/>
    <w:pPr>
      <w:keepNext/>
      <w:keepLines/>
      <w:spacing w:before="260" w:after="260" w:line="416" w:lineRule="auto"/>
      <w:outlineLvl w:val="1"/>
    </w:pPr>
    <w:rPr>
      <w:rFonts w:ascii="Cambria" w:hAnsi="Cambria" w:cs="Cambria"/>
      <w:b/>
      <w:bCs/>
      <w:kern w:val="0"/>
      <w:sz w:val="32"/>
      <w:szCs w:val="32"/>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1"/>
    <w:semiHidden/>
    <w:qFormat/>
    <w:uiPriority w:val="99"/>
    <w:rPr>
      <w:b/>
      <w:bCs/>
    </w:rPr>
  </w:style>
  <w:style w:type="paragraph" w:styleId="5">
    <w:name w:val="annotation text"/>
    <w:basedOn w:val="1"/>
    <w:link w:val="22"/>
    <w:semiHidden/>
    <w:qFormat/>
    <w:uiPriority w:val="99"/>
    <w:pPr>
      <w:jc w:val="left"/>
    </w:pPr>
    <w:rPr>
      <w:kern w:val="0"/>
      <w:sz w:val="24"/>
      <w:szCs w:val="24"/>
    </w:rPr>
  </w:style>
  <w:style w:type="paragraph" w:styleId="6">
    <w:name w:val="Body Text Indent"/>
    <w:basedOn w:val="1"/>
    <w:link w:val="34"/>
    <w:uiPriority w:val="99"/>
    <w:pPr>
      <w:spacing w:after="120"/>
      <w:ind w:left="420" w:leftChars="200"/>
    </w:pPr>
    <w:rPr>
      <w:kern w:val="0"/>
      <w:sz w:val="24"/>
      <w:szCs w:val="24"/>
    </w:rPr>
  </w:style>
  <w:style w:type="paragraph" w:styleId="7">
    <w:name w:val="Balloon Text"/>
    <w:basedOn w:val="1"/>
    <w:link w:val="29"/>
    <w:semiHidden/>
    <w:uiPriority w:val="99"/>
    <w:rPr>
      <w:rFonts w:ascii="Calibri" w:hAnsi="Calibri" w:cs="Calibri"/>
      <w:sz w:val="18"/>
      <w:szCs w:val="18"/>
    </w:rPr>
  </w:style>
  <w:style w:type="paragraph" w:styleId="8">
    <w:name w:val="footer"/>
    <w:basedOn w:val="1"/>
    <w:link w:val="25"/>
    <w:semiHidden/>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6"/>
    <w:semiHidden/>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HTML Preformatted"/>
    <w:basedOn w:val="1"/>
    <w:link w:val="2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qFormat/>
    <w:locked/>
    <w:uiPriority w:val="99"/>
    <w:rPr>
      <w:b/>
      <w:bCs/>
    </w:rPr>
  </w:style>
  <w:style w:type="character" w:styleId="14">
    <w:name w:val="Hyperlink"/>
    <w:semiHidden/>
    <w:uiPriority w:val="99"/>
    <w:rPr>
      <w:color w:val="0000FF"/>
      <w:u w:val="single"/>
    </w:rPr>
  </w:style>
  <w:style w:type="character" w:styleId="15">
    <w:name w:val="annotation reference"/>
    <w:semiHidden/>
    <w:uiPriority w:val="99"/>
    <w:rPr>
      <w:sz w:val="21"/>
      <w:szCs w:val="21"/>
    </w:rPr>
  </w:style>
  <w:style w:type="table" w:styleId="17">
    <w:name w:val="Table Grid"/>
    <w:basedOn w:val="16"/>
    <w:qFormat/>
    <w:locked/>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8">
    <w:name w:val="标题 1 Char"/>
    <w:link w:val="2"/>
    <w:locked/>
    <w:uiPriority w:val="99"/>
    <w:rPr>
      <w:rFonts w:ascii="宋体" w:hAnsi="宋体" w:eastAsia="宋体" w:cs="宋体"/>
      <w:b/>
      <w:bCs/>
      <w:kern w:val="36"/>
      <w:sz w:val="48"/>
      <w:szCs w:val="48"/>
      <w:lang w:val="en-US" w:eastAsia="zh-CN"/>
    </w:rPr>
  </w:style>
  <w:style w:type="character" w:customStyle="1" w:styleId="19">
    <w:name w:val="标题 2 Char"/>
    <w:link w:val="3"/>
    <w:semiHidden/>
    <w:locked/>
    <w:uiPriority w:val="99"/>
    <w:rPr>
      <w:rFonts w:ascii="Cambria" w:hAnsi="Cambria" w:eastAsia="宋体" w:cs="Cambria"/>
      <w:b/>
      <w:bCs/>
      <w:sz w:val="32"/>
      <w:szCs w:val="32"/>
    </w:rPr>
  </w:style>
  <w:style w:type="character" w:customStyle="1" w:styleId="20">
    <w:name w:val="Comment Text Char"/>
    <w:basedOn w:val="12"/>
    <w:locked/>
    <w:uiPriority w:val="99"/>
  </w:style>
  <w:style w:type="character" w:customStyle="1" w:styleId="21">
    <w:name w:val="批注主题 Char"/>
    <w:link w:val="4"/>
    <w:semiHidden/>
    <w:locked/>
    <w:uiPriority w:val="99"/>
    <w:rPr>
      <w:rFonts w:ascii="Times New Roman" w:hAnsi="Times New Roman" w:cs="Times New Roman"/>
      <w:b/>
      <w:bCs/>
      <w:sz w:val="24"/>
      <w:szCs w:val="24"/>
    </w:rPr>
  </w:style>
  <w:style w:type="character" w:customStyle="1" w:styleId="22">
    <w:name w:val="批注文字 Char"/>
    <w:link w:val="5"/>
    <w:semiHidden/>
    <w:locked/>
    <w:uiPriority w:val="99"/>
    <w:rPr>
      <w:rFonts w:ascii="Times New Roman" w:hAnsi="Times New Roman" w:cs="Times New Roman"/>
      <w:sz w:val="24"/>
      <w:szCs w:val="24"/>
    </w:rPr>
  </w:style>
  <w:style w:type="character" w:customStyle="1" w:styleId="23">
    <w:name w:val="Body Text Indent Char"/>
    <w:locked/>
    <w:uiPriority w:val="99"/>
    <w:rPr>
      <w:rFonts w:ascii="Calibri" w:hAnsi="Calibri" w:eastAsia="宋体" w:cs="Calibri"/>
      <w:kern w:val="2"/>
      <w:sz w:val="22"/>
      <w:szCs w:val="22"/>
      <w:lang w:val="en-US" w:eastAsia="zh-CN"/>
    </w:rPr>
  </w:style>
  <w:style w:type="character" w:customStyle="1" w:styleId="24">
    <w:name w:val="Balloon Text Char"/>
    <w:semiHidden/>
    <w:locked/>
    <w:uiPriority w:val="99"/>
    <w:rPr>
      <w:rFonts w:ascii="Calibri" w:hAnsi="Calibri" w:eastAsia="宋体" w:cs="Calibri"/>
      <w:sz w:val="18"/>
      <w:szCs w:val="18"/>
    </w:rPr>
  </w:style>
  <w:style w:type="character" w:customStyle="1" w:styleId="25">
    <w:name w:val="页脚 Char"/>
    <w:link w:val="8"/>
    <w:semiHidden/>
    <w:locked/>
    <w:uiPriority w:val="99"/>
    <w:rPr>
      <w:sz w:val="18"/>
      <w:szCs w:val="18"/>
    </w:rPr>
  </w:style>
  <w:style w:type="character" w:customStyle="1" w:styleId="26">
    <w:name w:val="页眉 Char"/>
    <w:link w:val="9"/>
    <w:semiHidden/>
    <w:locked/>
    <w:uiPriority w:val="99"/>
    <w:rPr>
      <w:sz w:val="18"/>
      <w:szCs w:val="18"/>
    </w:rPr>
  </w:style>
  <w:style w:type="character" w:customStyle="1" w:styleId="27">
    <w:name w:val="HTML 预设格式 Char"/>
    <w:link w:val="10"/>
    <w:locked/>
    <w:uiPriority w:val="99"/>
    <w:rPr>
      <w:rFonts w:ascii="宋体" w:hAnsi="宋体" w:eastAsia="宋体" w:cs="宋体"/>
      <w:sz w:val="24"/>
      <w:szCs w:val="24"/>
      <w:lang w:val="en-US" w:eastAsia="zh-CN"/>
    </w:rPr>
  </w:style>
  <w:style w:type="character" w:customStyle="1" w:styleId="28">
    <w:name w:val="content141"/>
    <w:uiPriority w:val="99"/>
    <w:rPr>
      <w:rFonts w:ascii="??" w:hAnsi="??" w:cs="??"/>
      <w:color w:val="000000"/>
      <w:sz w:val="21"/>
      <w:szCs w:val="21"/>
      <w:u w:val="none"/>
    </w:rPr>
  </w:style>
  <w:style w:type="character" w:customStyle="1" w:styleId="29">
    <w:name w:val="批注框文本 Char"/>
    <w:link w:val="7"/>
    <w:locked/>
    <w:uiPriority w:val="99"/>
    <w:rPr>
      <w:rFonts w:eastAsia="宋体"/>
      <w:kern w:val="2"/>
      <w:sz w:val="18"/>
      <w:szCs w:val="18"/>
      <w:lang w:val="en-US" w:eastAsia="zh-CN"/>
    </w:rPr>
  </w:style>
  <w:style w:type="character" w:customStyle="1" w:styleId="30">
    <w:name w:val="pmmember_st"/>
    <w:uiPriority w:val="99"/>
  </w:style>
  <w:style w:type="paragraph" w:customStyle="1" w:styleId="31">
    <w:name w:val="List Paragraph1"/>
    <w:basedOn w:val="1"/>
    <w:uiPriority w:val="99"/>
    <w:pPr>
      <w:ind w:firstLine="420" w:firstLineChars="200"/>
    </w:pPr>
    <w:rPr>
      <w:rFonts w:ascii="Calibri" w:hAnsi="Calibri" w:cs="Calibri"/>
    </w:rPr>
  </w:style>
  <w:style w:type="character" w:customStyle="1" w:styleId="32">
    <w:name w:val="正文文本缩进 Char1"/>
    <w:semiHidden/>
    <w:uiPriority w:val="99"/>
    <w:rPr>
      <w:rFonts w:ascii="Times New Roman" w:hAnsi="Times New Roman" w:cs="Times New Roman"/>
      <w:kern w:val="2"/>
      <w:sz w:val="21"/>
      <w:szCs w:val="21"/>
    </w:rPr>
  </w:style>
  <w:style w:type="character" w:customStyle="1" w:styleId="33">
    <w:name w:val="批注文字 Char1"/>
    <w:semiHidden/>
    <w:uiPriority w:val="99"/>
    <w:rPr>
      <w:rFonts w:ascii="Times New Roman" w:hAnsi="Times New Roman" w:cs="Times New Roman"/>
      <w:sz w:val="24"/>
      <w:szCs w:val="24"/>
    </w:rPr>
  </w:style>
  <w:style w:type="character" w:customStyle="1" w:styleId="34">
    <w:name w:val="正文文本缩进 Char"/>
    <w:link w:val="6"/>
    <w:semiHidden/>
    <w:qFormat/>
    <w:locked/>
    <w:uiPriority w:val="99"/>
    <w:rPr>
      <w:rFonts w:ascii="Times New Roman" w:hAnsi="Times New Roman" w:cs="Times New Roman"/>
      <w:sz w:val="24"/>
      <w:szCs w:val="24"/>
    </w:rPr>
  </w:style>
  <w:style w:type="character" w:customStyle="1" w:styleId="35">
    <w:name w:val="正文文本缩进 Char2"/>
    <w:semiHidden/>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3.emf"/><Relationship Id="rId25" Type="http://schemas.openxmlformats.org/officeDocument/2006/relationships/image" Target="media/image22.emf"/><Relationship Id="rId24" Type="http://schemas.openxmlformats.org/officeDocument/2006/relationships/image" Target="media/image21.e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4403</Words>
  <Characters>25100</Characters>
  <Lines>209</Lines>
  <Paragraphs>58</Paragraphs>
  <TotalTime>0</TotalTime>
  <ScaleCrop>false</ScaleCrop>
  <LinksUpToDate>false</LinksUpToDate>
  <CharactersWithSpaces>29445</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2017-06-28T02:28:00Z</dcterms:created>
  <dc:creator>Administrator</dc:creator>
  <cp:lastModifiedBy>Administrator</cp:lastModifiedBy>
  <dcterms:modified xsi:type="dcterms:W3CDTF">2017-07-17T08:13:09Z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